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54" w:rsidRPr="00344DE8" w:rsidRDefault="00185454" w:rsidP="00185454">
      <w:pPr>
        <w:jc w:val="center"/>
        <w:rPr>
          <w:b/>
          <w:sz w:val="28"/>
          <w:szCs w:val="28"/>
          <w:lang w:val="ru-RU"/>
        </w:rPr>
      </w:pPr>
      <w:r w:rsidRPr="00344DE8">
        <w:rPr>
          <w:b/>
          <w:sz w:val="28"/>
          <w:szCs w:val="28"/>
          <w:lang w:val="ru-RU"/>
        </w:rPr>
        <w:t>ДЕПАРТАМЕНТ КУЛЬТУРЫ АДМИНИСТРАЦИИ ГОРОДА ОМСКА</w:t>
      </w:r>
    </w:p>
    <w:p w:rsidR="00185454" w:rsidRPr="00344DE8" w:rsidRDefault="00185454" w:rsidP="00185454">
      <w:pPr>
        <w:jc w:val="center"/>
        <w:rPr>
          <w:b/>
          <w:sz w:val="28"/>
          <w:szCs w:val="28"/>
          <w:lang w:val="ru-RU"/>
        </w:rPr>
      </w:pPr>
      <w:r w:rsidRPr="00344DE8">
        <w:rPr>
          <w:b/>
          <w:sz w:val="28"/>
          <w:szCs w:val="28"/>
          <w:lang w:val="ru-RU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185454" w:rsidRPr="00344DE8" w:rsidRDefault="00185454" w:rsidP="00185454">
      <w:pPr>
        <w:jc w:val="center"/>
        <w:rPr>
          <w:b/>
          <w:sz w:val="28"/>
          <w:szCs w:val="28"/>
          <w:lang w:val="ru-RU"/>
        </w:rPr>
      </w:pPr>
    </w:p>
    <w:p w:rsidR="00185454" w:rsidRPr="00344DE8" w:rsidRDefault="00185454" w:rsidP="00185454">
      <w:pPr>
        <w:jc w:val="center"/>
        <w:rPr>
          <w:b/>
          <w:sz w:val="28"/>
          <w:szCs w:val="28"/>
          <w:lang w:val="ru-RU"/>
        </w:rPr>
      </w:pPr>
      <w:r w:rsidRPr="00344DE8">
        <w:rPr>
          <w:b/>
          <w:sz w:val="28"/>
          <w:szCs w:val="28"/>
          <w:lang w:val="ru-RU"/>
        </w:rPr>
        <w:t>Музыкальное отделение</w:t>
      </w:r>
    </w:p>
    <w:p w:rsidR="00185454" w:rsidRPr="00344DE8" w:rsidRDefault="00185454" w:rsidP="00185454">
      <w:pPr>
        <w:jc w:val="center"/>
        <w:rPr>
          <w:b/>
          <w:sz w:val="28"/>
          <w:szCs w:val="28"/>
          <w:lang w:val="ru-RU"/>
        </w:rPr>
      </w:pPr>
    </w:p>
    <w:p w:rsidR="00185454" w:rsidRPr="00344DE8" w:rsidRDefault="00185454" w:rsidP="00185454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101600</wp:posOffset>
            </wp:positionV>
            <wp:extent cx="1928495" cy="1699260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454" w:rsidRPr="00344DE8" w:rsidRDefault="00185454" w:rsidP="00185454">
      <w:pPr>
        <w:rPr>
          <w:sz w:val="28"/>
          <w:szCs w:val="28"/>
          <w:lang w:val="ru-RU"/>
        </w:rPr>
      </w:pPr>
      <w:r w:rsidRPr="00344DE8">
        <w:rPr>
          <w:sz w:val="28"/>
          <w:szCs w:val="28"/>
          <w:lang w:val="ru-RU"/>
        </w:rPr>
        <w:t>УТВЕРЖДАЮ                                                      Рассмотрена</w:t>
      </w:r>
    </w:p>
    <w:p w:rsidR="00185454" w:rsidRPr="00344DE8" w:rsidRDefault="00185454" w:rsidP="00185454">
      <w:pPr>
        <w:rPr>
          <w:sz w:val="28"/>
          <w:szCs w:val="28"/>
          <w:lang w:val="ru-RU"/>
        </w:rPr>
      </w:pPr>
      <w:r w:rsidRPr="00344DE8">
        <w:rPr>
          <w:sz w:val="28"/>
          <w:szCs w:val="28"/>
          <w:lang w:val="ru-RU"/>
        </w:rPr>
        <w:t>Директор БОУ ДО</w:t>
      </w:r>
      <w:r w:rsidRPr="00344DE8">
        <w:rPr>
          <w:sz w:val="28"/>
          <w:szCs w:val="28"/>
          <w:lang w:val="ru-RU"/>
        </w:rPr>
        <w:tab/>
      </w:r>
      <w:r w:rsidRPr="00344DE8">
        <w:rPr>
          <w:sz w:val="28"/>
          <w:szCs w:val="28"/>
          <w:lang w:val="ru-RU"/>
        </w:rPr>
        <w:tab/>
      </w:r>
      <w:r w:rsidRPr="00344DE8">
        <w:rPr>
          <w:sz w:val="28"/>
          <w:szCs w:val="28"/>
          <w:lang w:val="ru-RU"/>
        </w:rPr>
        <w:tab/>
      </w:r>
      <w:r w:rsidRPr="00344DE8">
        <w:rPr>
          <w:sz w:val="28"/>
          <w:szCs w:val="28"/>
          <w:lang w:val="ru-RU"/>
        </w:rPr>
        <w:tab/>
        <w:t xml:space="preserve">        Педагогическим советом</w:t>
      </w:r>
      <w:r w:rsidRPr="00344DE8">
        <w:rPr>
          <w:sz w:val="28"/>
          <w:szCs w:val="28"/>
          <w:lang w:val="ru-RU"/>
        </w:rPr>
        <w:tab/>
      </w:r>
    </w:p>
    <w:p w:rsidR="00185454" w:rsidRPr="00344DE8" w:rsidRDefault="00185454" w:rsidP="00185454">
      <w:pPr>
        <w:rPr>
          <w:sz w:val="28"/>
          <w:szCs w:val="28"/>
          <w:lang w:val="ru-RU"/>
        </w:rPr>
      </w:pPr>
      <w:r w:rsidRPr="00344DE8">
        <w:rPr>
          <w:sz w:val="28"/>
          <w:szCs w:val="28"/>
          <w:lang w:val="ru-RU"/>
        </w:rPr>
        <w:t>«Детская школа искусств № 6                            «Детская школа искусств № 6</w:t>
      </w:r>
    </w:p>
    <w:p w:rsidR="00185454" w:rsidRPr="00344DE8" w:rsidRDefault="00185454" w:rsidP="00185454">
      <w:pPr>
        <w:rPr>
          <w:sz w:val="28"/>
          <w:szCs w:val="28"/>
          <w:lang w:val="ru-RU"/>
        </w:rPr>
      </w:pPr>
      <w:r w:rsidRPr="00344DE8">
        <w:rPr>
          <w:sz w:val="28"/>
          <w:szCs w:val="28"/>
          <w:lang w:val="ru-RU"/>
        </w:rPr>
        <w:t>им. Е.Ф. Светланова» г. Омска                            им. Е.Ф. Светланова» г. Омска</w:t>
      </w:r>
    </w:p>
    <w:p w:rsidR="00185454" w:rsidRPr="00344DE8" w:rsidRDefault="00185454" w:rsidP="00185454">
      <w:pPr>
        <w:rPr>
          <w:sz w:val="28"/>
          <w:szCs w:val="28"/>
          <w:lang w:val="ru-RU"/>
        </w:rPr>
      </w:pPr>
      <w:r w:rsidRPr="00344DE8">
        <w:rPr>
          <w:sz w:val="28"/>
          <w:szCs w:val="28"/>
          <w:lang w:val="ru-RU"/>
        </w:rPr>
        <w:t xml:space="preserve">__________________В.Г. Аксаментов                и рекомендована к              </w:t>
      </w:r>
    </w:p>
    <w:p w:rsidR="00185454" w:rsidRPr="00C9159D" w:rsidRDefault="00185454" w:rsidP="00185454">
      <w:pPr>
        <w:rPr>
          <w:sz w:val="28"/>
          <w:szCs w:val="28"/>
          <w:lang w:val="ru-RU"/>
        </w:rPr>
      </w:pPr>
      <w:r w:rsidRPr="00344DE8">
        <w:rPr>
          <w:sz w:val="28"/>
          <w:szCs w:val="28"/>
          <w:lang w:val="ru-RU"/>
        </w:rPr>
        <w:t xml:space="preserve">                               </w:t>
      </w:r>
      <w:r w:rsidRPr="00344DE8">
        <w:rPr>
          <w:sz w:val="28"/>
          <w:szCs w:val="28"/>
          <w:lang w:val="ru-RU"/>
        </w:rPr>
        <w:tab/>
      </w:r>
      <w:r w:rsidRPr="00344DE8">
        <w:rPr>
          <w:sz w:val="28"/>
          <w:szCs w:val="28"/>
          <w:lang w:val="ru-RU"/>
        </w:rPr>
        <w:tab/>
      </w:r>
      <w:r w:rsidRPr="00344DE8">
        <w:rPr>
          <w:sz w:val="28"/>
          <w:szCs w:val="28"/>
          <w:lang w:val="ru-RU"/>
        </w:rPr>
        <w:tab/>
      </w:r>
      <w:r w:rsidRPr="00344D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</w:t>
      </w:r>
      <w:r w:rsidRPr="00C9159D">
        <w:rPr>
          <w:sz w:val="28"/>
          <w:szCs w:val="28"/>
          <w:lang w:val="ru-RU"/>
        </w:rPr>
        <w:t>применению</w:t>
      </w:r>
    </w:p>
    <w:p w:rsidR="00185454" w:rsidRPr="00C9159D" w:rsidRDefault="00185454" w:rsidP="00185454">
      <w:pPr>
        <w:rPr>
          <w:sz w:val="28"/>
          <w:szCs w:val="28"/>
          <w:lang w:val="ru-RU"/>
        </w:rPr>
      </w:pPr>
      <w:r w:rsidRPr="00C9159D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26</w:t>
      </w:r>
      <w:r w:rsidRPr="005E3E4A">
        <w:rPr>
          <w:sz w:val="28"/>
          <w:szCs w:val="28"/>
          <w:u w:val="single"/>
          <w:lang w:val="ru-RU"/>
        </w:rPr>
        <w:t>»_августа__</w:t>
      </w:r>
      <w:r w:rsidRPr="00C9159D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16</w:t>
      </w:r>
      <w:r w:rsidRPr="00C9159D">
        <w:rPr>
          <w:sz w:val="28"/>
          <w:szCs w:val="28"/>
          <w:lang w:val="ru-RU"/>
        </w:rPr>
        <w:t xml:space="preserve">___г                             </w:t>
      </w:r>
      <w:r>
        <w:rPr>
          <w:sz w:val="28"/>
          <w:szCs w:val="28"/>
          <w:lang w:val="ru-RU"/>
        </w:rPr>
        <w:t xml:space="preserve">        </w:t>
      </w:r>
      <w:r w:rsidRPr="00C9159D">
        <w:rPr>
          <w:sz w:val="28"/>
          <w:szCs w:val="28"/>
          <w:lang w:val="ru-RU"/>
        </w:rPr>
        <w:t xml:space="preserve"> Протокол  № </w:t>
      </w:r>
      <w:r>
        <w:rPr>
          <w:sz w:val="28"/>
          <w:szCs w:val="28"/>
          <w:lang w:val="ru-RU"/>
        </w:rPr>
        <w:t>37</w:t>
      </w:r>
    </w:p>
    <w:p w:rsidR="00185454" w:rsidRPr="00C9159D" w:rsidRDefault="00185454" w:rsidP="001854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 w:rsidRPr="00C9159D">
        <w:rPr>
          <w:sz w:val="28"/>
          <w:szCs w:val="28"/>
          <w:lang w:val="ru-RU"/>
        </w:rPr>
        <w:t>От «</w:t>
      </w:r>
      <w:r>
        <w:rPr>
          <w:sz w:val="28"/>
          <w:szCs w:val="28"/>
          <w:lang w:val="ru-RU"/>
        </w:rPr>
        <w:t>26</w:t>
      </w:r>
      <w:r w:rsidRPr="00C9159D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августа    </w:t>
      </w:r>
      <w:r w:rsidRPr="00C9159D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16г.</w:t>
      </w:r>
    </w:p>
    <w:p w:rsidR="00185454" w:rsidRPr="00C9159D" w:rsidRDefault="00185454" w:rsidP="00185454">
      <w:pPr>
        <w:jc w:val="center"/>
        <w:rPr>
          <w:sz w:val="28"/>
          <w:szCs w:val="28"/>
          <w:lang w:val="ru-RU"/>
        </w:rPr>
      </w:pPr>
    </w:p>
    <w:p w:rsidR="00185454" w:rsidRPr="00C9159D" w:rsidRDefault="00185454" w:rsidP="00185454">
      <w:pPr>
        <w:jc w:val="center"/>
        <w:rPr>
          <w:b/>
          <w:sz w:val="28"/>
          <w:szCs w:val="28"/>
          <w:lang w:val="ru-RU"/>
        </w:rPr>
      </w:pPr>
    </w:p>
    <w:p w:rsidR="00185454" w:rsidRPr="00344DE8" w:rsidRDefault="00185454" w:rsidP="00185454">
      <w:pPr>
        <w:jc w:val="center"/>
        <w:rPr>
          <w:b/>
          <w:sz w:val="28"/>
          <w:szCs w:val="28"/>
          <w:lang w:val="ru-RU"/>
        </w:rPr>
      </w:pPr>
    </w:p>
    <w:p w:rsidR="00185454" w:rsidRPr="00344DE8" w:rsidRDefault="00185454" w:rsidP="00185454">
      <w:pPr>
        <w:jc w:val="center"/>
        <w:rPr>
          <w:b/>
          <w:sz w:val="28"/>
          <w:szCs w:val="28"/>
          <w:lang w:val="ru-RU"/>
        </w:rPr>
      </w:pPr>
      <w:r w:rsidRPr="00344DE8">
        <w:rPr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A27AD8" w:rsidRDefault="00A27A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МУЗЫКАЛЬНОГО ИСКУССТВА «ФОРТЕПИАНО»</w:t>
      </w:r>
    </w:p>
    <w:p w:rsidR="00A27AD8" w:rsidRDefault="00A27AD8">
      <w:pPr>
        <w:jc w:val="center"/>
        <w:rPr>
          <w:b/>
          <w:sz w:val="28"/>
          <w:szCs w:val="28"/>
          <w:lang w:val="ru-RU"/>
        </w:rPr>
      </w:pPr>
    </w:p>
    <w:p w:rsidR="00B73E76" w:rsidRDefault="00B73E76">
      <w:pPr>
        <w:jc w:val="center"/>
        <w:rPr>
          <w:b/>
          <w:sz w:val="28"/>
          <w:szCs w:val="28"/>
          <w:lang w:val="ru-RU"/>
        </w:rPr>
      </w:pPr>
    </w:p>
    <w:p w:rsidR="00A27AD8" w:rsidRDefault="00A27A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Предметная область </w:t>
      </w:r>
    </w:p>
    <w:p w:rsidR="00A27AD8" w:rsidRDefault="00A27A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ПО.01. МУЗЫКАЛЬНОЕ ИСПОЛНИТЕЛЬСТВО</w:t>
      </w:r>
    </w:p>
    <w:p w:rsidR="00A27AD8" w:rsidRDefault="00A27AD8">
      <w:pPr>
        <w:jc w:val="center"/>
        <w:rPr>
          <w:b/>
          <w:sz w:val="28"/>
          <w:szCs w:val="28"/>
          <w:lang w:val="ru-RU"/>
        </w:rPr>
      </w:pPr>
    </w:p>
    <w:p w:rsidR="00B73E76" w:rsidRDefault="00B73E76">
      <w:pPr>
        <w:jc w:val="center"/>
        <w:rPr>
          <w:b/>
          <w:sz w:val="28"/>
          <w:szCs w:val="28"/>
          <w:lang w:val="ru-RU"/>
        </w:rPr>
      </w:pPr>
    </w:p>
    <w:p w:rsidR="00B73E76" w:rsidRDefault="00B73E76">
      <w:pPr>
        <w:jc w:val="center"/>
        <w:rPr>
          <w:b/>
          <w:sz w:val="28"/>
          <w:szCs w:val="28"/>
          <w:lang w:val="ru-RU"/>
        </w:rPr>
      </w:pPr>
    </w:p>
    <w:p w:rsidR="00A27AD8" w:rsidRDefault="00A27AD8">
      <w:pPr>
        <w:jc w:val="center"/>
        <w:rPr>
          <w:b/>
          <w:sz w:val="36"/>
          <w:szCs w:val="36"/>
          <w:lang w:val="ru-RU"/>
        </w:rPr>
      </w:pPr>
    </w:p>
    <w:p w:rsidR="00CF178E" w:rsidRDefault="00CF178E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ПРИМЕРНАЯ ПРОГРАММА</w:t>
      </w:r>
    </w:p>
    <w:p w:rsidR="00A27AD8" w:rsidRDefault="00A27AD8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по учебному предмету </w:t>
      </w:r>
    </w:p>
    <w:p w:rsidR="00A27AD8" w:rsidRPr="00B73E76" w:rsidRDefault="007A086B">
      <w:pPr>
        <w:jc w:val="center"/>
        <w:rPr>
          <w:b/>
          <w:sz w:val="42"/>
          <w:szCs w:val="42"/>
          <w:lang w:val="ru-RU"/>
        </w:rPr>
      </w:pPr>
      <w:r w:rsidRPr="00B73E76">
        <w:rPr>
          <w:b/>
          <w:sz w:val="42"/>
          <w:szCs w:val="42"/>
          <w:lang w:val="ru-RU"/>
        </w:rPr>
        <w:t>ПО.01.</w:t>
      </w:r>
      <w:r w:rsidR="00A27AD8" w:rsidRPr="00B73E76">
        <w:rPr>
          <w:b/>
          <w:sz w:val="42"/>
          <w:szCs w:val="42"/>
          <w:lang w:val="ru-RU"/>
        </w:rPr>
        <w:t>УП.03.</w:t>
      </w:r>
      <w:r w:rsidR="00EB530E" w:rsidRPr="00B73E76">
        <w:rPr>
          <w:b/>
          <w:sz w:val="42"/>
          <w:szCs w:val="42"/>
          <w:lang w:val="ru-RU"/>
        </w:rPr>
        <w:t xml:space="preserve"> </w:t>
      </w:r>
      <w:r w:rsidR="00A27AD8" w:rsidRPr="00B73E76">
        <w:rPr>
          <w:b/>
          <w:sz w:val="42"/>
          <w:szCs w:val="42"/>
          <w:lang w:val="ru-RU"/>
        </w:rPr>
        <w:t>КОНЦЕРТМЕЙСТЕРСКИЙ КЛАСС</w:t>
      </w:r>
    </w:p>
    <w:p w:rsidR="00A27AD8" w:rsidRDefault="00A27AD8" w:rsidP="00CF178E">
      <w:pPr>
        <w:pStyle w:val="aa"/>
        <w:spacing w:after="0" w:line="360" w:lineRule="auto"/>
        <w:ind w:right="120"/>
        <w:jc w:val="center"/>
      </w:pPr>
    </w:p>
    <w:p w:rsidR="00CF178E" w:rsidRDefault="00CF178E" w:rsidP="00CF178E">
      <w:pPr>
        <w:pStyle w:val="aa"/>
        <w:shd w:val="clear" w:color="auto" w:fill="auto"/>
        <w:spacing w:after="0" w:line="360" w:lineRule="auto"/>
        <w:ind w:right="120"/>
      </w:pPr>
    </w:p>
    <w:p w:rsidR="00CF178E" w:rsidRDefault="00CF178E" w:rsidP="00CF178E">
      <w:pPr>
        <w:pStyle w:val="aa"/>
        <w:shd w:val="clear" w:color="auto" w:fill="auto"/>
        <w:spacing w:after="0" w:line="360" w:lineRule="auto"/>
        <w:ind w:right="120"/>
      </w:pPr>
    </w:p>
    <w:p w:rsidR="00CF178E" w:rsidRDefault="00CF178E" w:rsidP="00CF178E">
      <w:pPr>
        <w:pStyle w:val="aa"/>
        <w:shd w:val="clear" w:color="auto" w:fill="auto"/>
        <w:spacing w:after="0" w:line="360" w:lineRule="auto"/>
        <w:ind w:right="120"/>
      </w:pPr>
    </w:p>
    <w:p w:rsidR="00A27AD8" w:rsidRPr="00CF178E" w:rsidRDefault="00185454" w:rsidP="00CF178E">
      <w:pPr>
        <w:pStyle w:val="aa"/>
        <w:shd w:val="clear" w:color="auto" w:fill="auto"/>
        <w:spacing w:after="0" w:line="360" w:lineRule="auto"/>
        <w:jc w:val="center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Омск</w:t>
      </w:r>
      <w:r w:rsidR="007A086B" w:rsidRPr="00CF178E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112C2A" w:rsidRDefault="00EF56F8" w:rsidP="00CF178E">
      <w:pPr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lastRenderedPageBreak/>
        <w:t>Разработчик</w:t>
      </w:r>
      <w:r w:rsidR="001D7E9B">
        <w:rPr>
          <w:rStyle w:val="10"/>
          <w:rFonts w:ascii="Times New Roman" w:hAnsi="Times New Roman" w:cs="Times New Roman"/>
          <w:sz w:val="28"/>
          <w:szCs w:val="28"/>
          <w:lang w:val="ru-RU"/>
        </w:rPr>
        <w:t>и</w:t>
      </w:r>
      <w:r w:rsidR="00CF178E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t>:</w:t>
      </w:r>
    </w:p>
    <w:p w:rsidR="00112C2A" w:rsidRPr="00112C2A" w:rsidRDefault="001D7E9B" w:rsidP="00CF178E">
      <w:pPr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Т.В.</w:t>
      </w:r>
      <w:r w:rsidR="00112C2A" w:rsidRPr="00112C2A">
        <w:rPr>
          <w:b/>
          <w:sz w:val="28"/>
          <w:szCs w:val="28"/>
          <w:lang w:val="ru-RU"/>
        </w:rPr>
        <w:t>Казакова</w:t>
      </w:r>
      <w:r w:rsidR="00112C2A" w:rsidRPr="00112C2A">
        <w:rPr>
          <w:sz w:val="28"/>
          <w:szCs w:val="28"/>
          <w:lang w:val="ru-RU"/>
        </w:rPr>
        <w:t xml:space="preserve">, заместитель директора Академического музыкального колледжа </w:t>
      </w:r>
      <w:r w:rsidR="00112C2A" w:rsidRPr="00112C2A">
        <w:rPr>
          <w:bCs/>
          <w:color w:val="000000"/>
          <w:sz w:val="28"/>
          <w:szCs w:val="28"/>
          <w:lang w:val="ru-RU"/>
        </w:rPr>
        <w:t>при Московской государственной консерватории имени П.И.Чайковского</w:t>
      </w:r>
      <w:r w:rsidR="00112C2A" w:rsidRPr="00112C2A">
        <w:rPr>
          <w:sz w:val="28"/>
          <w:szCs w:val="28"/>
          <w:lang w:val="ru-RU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EF56F8" w:rsidRPr="009A2FAA" w:rsidRDefault="00357FED" w:rsidP="00CF178E">
      <w:pPr>
        <w:jc w:val="both"/>
        <w:rPr>
          <w:sz w:val="28"/>
          <w:szCs w:val="28"/>
          <w:lang w:val="ru-RU"/>
        </w:rPr>
      </w:pPr>
      <w:r w:rsidRPr="009A2FAA">
        <w:rPr>
          <w:rStyle w:val="10"/>
          <w:rFonts w:ascii="Times New Roman" w:hAnsi="Times New Roman" w:cs="Times New Roman"/>
          <w:b/>
          <w:sz w:val="28"/>
          <w:szCs w:val="28"/>
          <w:lang w:val="ru-RU"/>
        </w:rPr>
        <w:t>О.Е.</w:t>
      </w:r>
      <w:r w:rsidR="00EF56F8" w:rsidRPr="009A2FAA">
        <w:rPr>
          <w:rStyle w:val="10"/>
          <w:rFonts w:ascii="Times New Roman" w:hAnsi="Times New Roman" w:cs="Times New Roman"/>
          <w:b/>
          <w:sz w:val="28"/>
          <w:szCs w:val="28"/>
          <w:lang w:val="ru-RU"/>
        </w:rPr>
        <w:t>Мечетина</w:t>
      </w:r>
      <w:r w:rsidR="00CF178E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t>,</w:t>
      </w:r>
      <w:r w:rsidR="00CF178E" w:rsidRPr="009A2FAA">
        <w:rPr>
          <w:sz w:val="28"/>
          <w:szCs w:val="28"/>
          <w:lang w:val="ru-RU"/>
        </w:rPr>
        <w:t xml:space="preserve"> </w:t>
      </w:r>
      <w:r w:rsidRPr="009A2FAA">
        <w:rPr>
          <w:sz w:val="28"/>
          <w:szCs w:val="28"/>
          <w:lang w:val="ru-RU"/>
        </w:rPr>
        <w:t>з</w:t>
      </w:r>
      <w:r w:rsidR="00EF56F8" w:rsidRPr="009A2FAA">
        <w:rPr>
          <w:sz w:val="28"/>
          <w:szCs w:val="28"/>
          <w:lang w:val="ru-RU"/>
        </w:rPr>
        <w:t xml:space="preserve">аведующая фортепианным отделом </w:t>
      </w:r>
      <w:r w:rsidRPr="009A2FAA">
        <w:rPr>
          <w:sz w:val="28"/>
          <w:szCs w:val="28"/>
          <w:lang w:val="ru-RU"/>
        </w:rPr>
        <w:t>Д</w:t>
      </w:r>
      <w:r w:rsidR="00CF178E" w:rsidRPr="009A2FAA">
        <w:rPr>
          <w:sz w:val="28"/>
          <w:szCs w:val="28"/>
          <w:lang w:val="ru-RU"/>
        </w:rPr>
        <w:t>етской музыкальной школы</w:t>
      </w:r>
      <w:r w:rsidR="00EF56F8" w:rsidRPr="009A2FAA">
        <w:rPr>
          <w:sz w:val="28"/>
          <w:szCs w:val="28"/>
          <w:lang w:val="ru-RU"/>
        </w:rPr>
        <w:t xml:space="preserve"> Академического музыкального колледжа </w:t>
      </w:r>
      <w:r w:rsidR="00441C9F" w:rsidRPr="009A2FAA">
        <w:rPr>
          <w:sz w:val="28"/>
          <w:szCs w:val="28"/>
          <w:lang w:val="ru-RU"/>
        </w:rPr>
        <w:t xml:space="preserve">при Московской государственной консерватории </w:t>
      </w:r>
      <w:r w:rsidR="001D7E9B">
        <w:rPr>
          <w:sz w:val="28"/>
          <w:szCs w:val="28"/>
          <w:lang w:val="ru-RU"/>
        </w:rPr>
        <w:t>имени П.И.</w:t>
      </w:r>
      <w:r w:rsidR="00441C9F" w:rsidRPr="009A2FAA">
        <w:rPr>
          <w:sz w:val="28"/>
          <w:szCs w:val="28"/>
          <w:lang w:val="ru-RU"/>
        </w:rPr>
        <w:t>Чайковского</w:t>
      </w:r>
      <w:r w:rsidRPr="009A2FAA">
        <w:rPr>
          <w:sz w:val="28"/>
          <w:szCs w:val="28"/>
          <w:lang w:val="ru-RU"/>
        </w:rPr>
        <w:t>,</w:t>
      </w:r>
      <w:r w:rsidR="00CF178E" w:rsidRPr="009A2FAA">
        <w:rPr>
          <w:sz w:val="28"/>
          <w:szCs w:val="28"/>
          <w:lang w:val="ru-RU"/>
        </w:rPr>
        <w:t xml:space="preserve"> </w:t>
      </w:r>
      <w:r w:rsidRPr="009A2FAA">
        <w:rPr>
          <w:sz w:val="28"/>
          <w:szCs w:val="28"/>
          <w:lang w:val="ru-RU"/>
        </w:rPr>
        <w:t>п</w:t>
      </w:r>
      <w:r w:rsidR="00EF56F8" w:rsidRPr="009A2FAA">
        <w:rPr>
          <w:sz w:val="28"/>
          <w:szCs w:val="28"/>
          <w:lang w:val="ru-RU"/>
        </w:rPr>
        <w:t>реподаватель</w:t>
      </w:r>
      <w:r w:rsidR="00112C2A">
        <w:rPr>
          <w:sz w:val="28"/>
          <w:szCs w:val="28"/>
          <w:lang w:val="ru-RU"/>
        </w:rPr>
        <w:t>,</w:t>
      </w:r>
      <w:r w:rsidR="00112C2A" w:rsidRPr="00112C2A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C2A" w:rsidRPr="009A2FAA">
        <w:rPr>
          <w:rStyle w:val="10"/>
          <w:rFonts w:ascii="Times New Roman" w:hAnsi="Times New Roman" w:cs="Times New Roman"/>
          <w:sz w:val="28"/>
          <w:szCs w:val="28"/>
          <w:lang w:val="ru-RU"/>
        </w:rPr>
        <w:t>з</w:t>
      </w:r>
      <w:r w:rsidR="00112C2A" w:rsidRPr="009A2FAA">
        <w:rPr>
          <w:sz w:val="28"/>
          <w:szCs w:val="28"/>
          <w:lang w:val="ru-RU"/>
        </w:rPr>
        <w:t>аслуженный учитель Российской Федерации</w:t>
      </w:r>
    </w:p>
    <w:p w:rsidR="00EF56F8" w:rsidRPr="009A2FAA" w:rsidRDefault="00EF56F8" w:rsidP="00CF178E">
      <w:pPr>
        <w:jc w:val="both"/>
        <w:rPr>
          <w:sz w:val="28"/>
          <w:szCs w:val="28"/>
          <w:lang w:val="ru-RU"/>
        </w:rPr>
      </w:pPr>
    </w:p>
    <w:p w:rsidR="00CF178E" w:rsidRPr="009A2FAA" w:rsidRDefault="00CF178E" w:rsidP="00CF178E">
      <w:pPr>
        <w:jc w:val="both"/>
        <w:rPr>
          <w:sz w:val="28"/>
          <w:szCs w:val="28"/>
          <w:lang w:val="ru-RU"/>
        </w:rPr>
      </w:pPr>
      <w:r w:rsidRPr="009A2FAA">
        <w:rPr>
          <w:sz w:val="28"/>
          <w:szCs w:val="28"/>
          <w:lang w:val="ru-RU"/>
        </w:rPr>
        <w:t xml:space="preserve">Главный редактор: </w:t>
      </w:r>
      <w:r w:rsidR="001D7E9B">
        <w:rPr>
          <w:b/>
          <w:sz w:val="28"/>
          <w:szCs w:val="28"/>
          <w:lang w:val="ru-RU"/>
        </w:rPr>
        <w:t>И.Е.</w:t>
      </w:r>
      <w:r w:rsidRPr="009A2FAA">
        <w:rPr>
          <w:b/>
          <w:sz w:val="28"/>
          <w:szCs w:val="28"/>
          <w:lang w:val="ru-RU"/>
        </w:rPr>
        <w:t>Домогацкая</w:t>
      </w:r>
      <w:r w:rsidRPr="009A2FAA">
        <w:rPr>
          <w:sz w:val="28"/>
          <w:szCs w:val="28"/>
          <w:lang w:val="ru-RU"/>
        </w:rPr>
        <w:t xml:space="preserve">, генеральный директор Института развития образования в сфере культуры и искусства, </w:t>
      </w:r>
      <w:r w:rsidR="009A2FAA" w:rsidRPr="009A2FAA">
        <w:rPr>
          <w:sz w:val="28"/>
          <w:szCs w:val="28"/>
          <w:lang w:val="ru-RU"/>
        </w:rPr>
        <w:t>кандидат педагогических наук</w:t>
      </w:r>
    </w:p>
    <w:p w:rsidR="00CF178E" w:rsidRPr="009A2FAA" w:rsidRDefault="00CF178E" w:rsidP="00CF178E">
      <w:pPr>
        <w:jc w:val="both"/>
        <w:rPr>
          <w:sz w:val="28"/>
          <w:szCs w:val="28"/>
          <w:lang w:val="ru-RU"/>
        </w:rPr>
      </w:pPr>
    </w:p>
    <w:p w:rsidR="00CF178E" w:rsidRPr="009A2FAA" w:rsidRDefault="00CF178E" w:rsidP="00CF178E">
      <w:pPr>
        <w:jc w:val="both"/>
        <w:rPr>
          <w:sz w:val="28"/>
          <w:szCs w:val="28"/>
          <w:lang w:val="ru-RU"/>
        </w:rPr>
      </w:pPr>
      <w:r w:rsidRPr="009A2FAA">
        <w:rPr>
          <w:sz w:val="28"/>
          <w:szCs w:val="28"/>
          <w:lang w:val="ru-RU"/>
        </w:rPr>
        <w:t xml:space="preserve">Технический редактор: </w:t>
      </w:r>
      <w:r w:rsidR="001D7E9B">
        <w:rPr>
          <w:b/>
          <w:sz w:val="28"/>
          <w:szCs w:val="28"/>
          <w:lang w:val="ru-RU"/>
        </w:rPr>
        <w:t>О.И.</w:t>
      </w:r>
      <w:r w:rsidRPr="009A2FAA">
        <w:rPr>
          <w:b/>
          <w:sz w:val="28"/>
          <w:szCs w:val="28"/>
          <w:lang w:val="ru-RU"/>
        </w:rPr>
        <w:t>Кожурина</w:t>
      </w:r>
      <w:r w:rsidRPr="009A2FAA">
        <w:rPr>
          <w:sz w:val="28"/>
          <w:szCs w:val="28"/>
          <w:lang w:val="ru-RU"/>
        </w:rPr>
        <w:t xml:space="preserve">, преподаватель </w:t>
      </w:r>
      <w:r w:rsidR="00441C9F" w:rsidRPr="009A2FAA">
        <w:rPr>
          <w:sz w:val="28"/>
          <w:szCs w:val="28"/>
          <w:lang w:val="ru-RU"/>
        </w:rPr>
        <w:t xml:space="preserve">Колледжа имени Гнесиных </w:t>
      </w:r>
      <w:r w:rsidRPr="009A2FAA">
        <w:rPr>
          <w:sz w:val="28"/>
          <w:szCs w:val="28"/>
          <w:lang w:val="ru-RU"/>
        </w:rPr>
        <w:t>Российской академии музыки им</w:t>
      </w:r>
      <w:r w:rsidR="00441C9F" w:rsidRPr="009A2FAA">
        <w:rPr>
          <w:sz w:val="28"/>
          <w:szCs w:val="28"/>
          <w:lang w:val="ru-RU"/>
        </w:rPr>
        <w:t>ени Гнесиных</w:t>
      </w:r>
    </w:p>
    <w:p w:rsidR="00EF56F8" w:rsidRPr="009A2FAA" w:rsidRDefault="00EF56F8" w:rsidP="00CF178E">
      <w:pPr>
        <w:jc w:val="both"/>
        <w:rPr>
          <w:sz w:val="28"/>
          <w:szCs w:val="28"/>
          <w:lang w:val="ru-RU"/>
        </w:rPr>
      </w:pPr>
    </w:p>
    <w:p w:rsidR="00112C2A" w:rsidRDefault="00EF56F8" w:rsidP="00CF178E">
      <w:pPr>
        <w:jc w:val="both"/>
        <w:rPr>
          <w:sz w:val="28"/>
          <w:szCs w:val="28"/>
          <w:lang w:val="ru-RU"/>
        </w:rPr>
      </w:pPr>
      <w:r w:rsidRPr="009A2FAA">
        <w:rPr>
          <w:sz w:val="28"/>
          <w:szCs w:val="28"/>
          <w:lang w:val="ru-RU"/>
        </w:rPr>
        <w:t>Рецензент</w:t>
      </w:r>
      <w:r w:rsidR="00112C2A">
        <w:rPr>
          <w:sz w:val="28"/>
          <w:szCs w:val="28"/>
          <w:lang w:val="ru-RU"/>
        </w:rPr>
        <w:t>ы</w:t>
      </w:r>
      <w:r w:rsidR="00CF178E" w:rsidRPr="009A2FAA">
        <w:rPr>
          <w:sz w:val="28"/>
          <w:szCs w:val="28"/>
          <w:lang w:val="ru-RU"/>
        </w:rPr>
        <w:t>:</w:t>
      </w:r>
      <w:r w:rsidRPr="009A2FAA">
        <w:rPr>
          <w:sz w:val="28"/>
          <w:szCs w:val="28"/>
          <w:lang w:val="ru-RU"/>
        </w:rPr>
        <w:t xml:space="preserve"> </w:t>
      </w:r>
    </w:p>
    <w:p w:rsidR="00D03335" w:rsidRDefault="00D03335" w:rsidP="00D03335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Н.Б.Афанасьева</w:t>
      </w:r>
      <w:r>
        <w:rPr>
          <w:sz w:val="28"/>
          <w:szCs w:val="28"/>
          <w:lang w:val="ru-RU"/>
        </w:rPr>
        <w:t>, преподаватель Дет</w:t>
      </w:r>
      <w:r w:rsidR="00FC781B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кой школы искусств имени И.С.Баха города Москвы, заслуженный работник культуры Российской Федерации</w:t>
      </w:r>
    </w:p>
    <w:p w:rsidR="00EF56F8" w:rsidRPr="009A2FAA" w:rsidRDefault="001D7E9B" w:rsidP="00CF178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Т.Н.</w:t>
      </w:r>
      <w:r w:rsidR="00EF56F8" w:rsidRPr="009A2FAA">
        <w:rPr>
          <w:b/>
          <w:sz w:val="28"/>
          <w:szCs w:val="28"/>
          <w:lang w:val="ru-RU"/>
        </w:rPr>
        <w:t>Ракова</w:t>
      </w:r>
      <w:r w:rsidR="00CF178E" w:rsidRPr="009A2FAA">
        <w:rPr>
          <w:sz w:val="28"/>
          <w:szCs w:val="28"/>
          <w:lang w:val="ru-RU"/>
        </w:rPr>
        <w:t>, з</w:t>
      </w:r>
      <w:r w:rsidR="00EF56F8" w:rsidRPr="009A2FAA">
        <w:rPr>
          <w:sz w:val="28"/>
          <w:szCs w:val="28"/>
          <w:lang w:val="ru-RU"/>
        </w:rPr>
        <w:t xml:space="preserve">аведующая </w:t>
      </w:r>
      <w:r w:rsidR="00357FED" w:rsidRPr="009A2FAA">
        <w:rPr>
          <w:sz w:val="28"/>
          <w:szCs w:val="28"/>
          <w:lang w:val="ru-RU"/>
        </w:rPr>
        <w:t xml:space="preserve">фортепианным </w:t>
      </w:r>
      <w:r w:rsidR="00EF56F8" w:rsidRPr="009A2FAA">
        <w:rPr>
          <w:sz w:val="28"/>
          <w:szCs w:val="28"/>
          <w:lang w:val="ru-RU"/>
        </w:rPr>
        <w:t>отделом А</w:t>
      </w:r>
      <w:r w:rsidR="00357FED" w:rsidRPr="009A2FAA">
        <w:rPr>
          <w:sz w:val="28"/>
          <w:szCs w:val="28"/>
          <w:lang w:val="ru-RU"/>
        </w:rPr>
        <w:t xml:space="preserve">кадемического музыкального колледжа </w:t>
      </w:r>
      <w:r w:rsidR="00441C9F" w:rsidRPr="009A2FAA">
        <w:rPr>
          <w:sz w:val="28"/>
          <w:szCs w:val="28"/>
          <w:lang w:val="ru-RU"/>
        </w:rPr>
        <w:t>при Московской государственной консерватории имени П.И.Чайковского</w:t>
      </w:r>
      <w:r w:rsidR="00EF56F8" w:rsidRPr="009A2FAA">
        <w:rPr>
          <w:sz w:val="28"/>
          <w:szCs w:val="28"/>
          <w:lang w:val="ru-RU"/>
        </w:rPr>
        <w:t>,</w:t>
      </w:r>
      <w:r w:rsidR="00CF178E" w:rsidRPr="009A2FAA">
        <w:rPr>
          <w:sz w:val="28"/>
          <w:szCs w:val="28"/>
          <w:lang w:val="ru-RU"/>
        </w:rPr>
        <w:t xml:space="preserve"> з</w:t>
      </w:r>
      <w:r w:rsidR="00EF56F8" w:rsidRPr="009A2FAA">
        <w:rPr>
          <w:sz w:val="28"/>
          <w:szCs w:val="28"/>
          <w:lang w:val="ru-RU"/>
        </w:rPr>
        <w:t>аслуженный учитель Р</w:t>
      </w:r>
      <w:r w:rsidR="00F92F4A" w:rsidRPr="009A2FAA">
        <w:rPr>
          <w:sz w:val="28"/>
          <w:szCs w:val="28"/>
          <w:lang w:val="ru-RU"/>
        </w:rPr>
        <w:t xml:space="preserve">оссийской </w:t>
      </w:r>
      <w:r w:rsidR="00EF56F8" w:rsidRPr="009A2FAA">
        <w:rPr>
          <w:sz w:val="28"/>
          <w:szCs w:val="28"/>
          <w:lang w:val="ru-RU"/>
        </w:rPr>
        <w:t>Ф</w:t>
      </w:r>
      <w:r w:rsidR="009A2FAA" w:rsidRPr="009A2FAA">
        <w:rPr>
          <w:sz w:val="28"/>
          <w:szCs w:val="28"/>
          <w:lang w:val="ru-RU"/>
        </w:rPr>
        <w:t>едерации</w:t>
      </w: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Pr="00F92F4A" w:rsidRDefault="00EF56F8" w:rsidP="00CF178E">
      <w:pPr>
        <w:jc w:val="both"/>
        <w:rPr>
          <w:lang w:val="ru-RU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EF56F8" w:rsidRDefault="00EF56F8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12C2A" w:rsidRDefault="00112C2A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03335" w:rsidRDefault="00D03335" w:rsidP="00EF56F8">
      <w:pPr>
        <w:pStyle w:val="af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27AD8" w:rsidRDefault="00A27AD8">
      <w:pPr>
        <w:spacing w:line="360" w:lineRule="auto"/>
        <w:ind w:left="1452" w:firstLine="708"/>
        <w:jc w:val="both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A27AD8" w:rsidRDefault="00A27AD8">
      <w:pPr>
        <w:spacing w:line="360" w:lineRule="auto"/>
        <w:ind w:left="1416" w:firstLine="708"/>
        <w:jc w:val="both"/>
        <w:rPr>
          <w:b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ab/>
        <w:t>Пояснительная записка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</w:p>
    <w:p w:rsidR="00A27AD8" w:rsidRDefault="00B35BA3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27AD8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</w:p>
    <w:p w:rsidR="00824215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ab/>
        <w:t>Содержание учебного предмета</w:t>
      </w:r>
      <w:r>
        <w:rPr>
          <w:b/>
          <w:sz w:val="28"/>
          <w:szCs w:val="28"/>
          <w:lang w:val="ru-RU"/>
        </w:rPr>
        <w:tab/>
      </w:r>
    </w:p>
    <w:p w:rsidR="00A27AD8" w:rsidRDefault="00A27AD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A27AD8" w:rsidRDefault="00A27AD8">
      <w:pPr>
        <w:pStyle w:val="af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III</w:t>
      </w:r>
      <w:r w:rsidR="00B63475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  <w:t>Требования к уровню подготовки обучающихся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</w:t>
      </w:r>
    </w:p>
    <w:p w:rsidR="00A27AD8" w:rsidRDefault="00A27AD8">
      <w:pPr>
        <w:spacing w:before="280"/>
        <w:rPr>
          <w:b/>
          <w:sz w:val="28"/>
          <w:szCs w:val="28"/>
          <w:lang w:val="ru-RU"/>
        </w:rPr>
      </w:pPr>
    </w:p>
    <w:p w:rsidR="00A27AD8" w:rsidRDefault="00A27AD8">
      <w:pPr>
        <w:pStyle w:val="a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A27AD8" w:rsidRDefault="00A27AD8" w:rsidP="00B35BA3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A27AD8" w:rsidRDefault="00A27AD8">
      <w:pPr>
        <w:pStyle w:val="af"/>
        <w:ind w:firstLine="426"/>
        <w:rPr>
          <w:rFonts w:ascii="Times New Roman" w:hAnsi="Times New Roman" w:cs="Times New Roman"/>
          <w:i/>
        </w:rPr>
      </w:pPr>
    </w:p>
    <w:p w:rsidR="00824215" w:rsidRDefault="00A27AD8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A27AD8" w:rsidRDefault="00A27AD8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27AD8" w:rsidRDefault="00A27AD8" w:rsidP="00B35BA3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27AD8" w:rsidRDefault="00A27AD8" w:rsidP="00B35BA3">
      <w:pPr>
        <w:pStyle w:val="af"/>
        <w:rPr>
          <w:rFonts w:ascii="Calibri" w:hAnsi="Calibri" w:cs="Times New Roman"/>
        </w:rPr>
      </w:pPr>
      <w:r>
        <w:rPr>
          <w:rFonts w:ascii="Times New Roman" w:hAnsi="Times New Roman" w:cs="Times New Roman"/>
          <w:i/>
        </w:rPr>
        <w:t>- Рекомендации по организации самостоятельной работы обучающихся</w:t>
      </w:r>
      <w:r>
        <w:rPr>
          <w:rFonts w:ascii="Calibri" w:hAnsi="Calibri" w:cs="Times New Roman"/>
        </w:rPr>
        <w:t>;</w:t>
      </w:r>
    </w:p>
    <w:p w:rsidR="00A27AD8" w:rsidRDefault="00A27AD8" w:rsidP="00B35BA3">
      <w:pPr>
        <w:pStyle w:val="af"/>
        <w:rPr>
          <w:rFonts w:ascii="Calibri" w:hAnsi="Calibri" w:cs="Times New Roman"/>
        </w:rPr>
      </w:pPr>
    </w:p>
    <w:p w:rsidR="00A27AD8" w:rsidRDefault="00A27AD8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B63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4215" w:rsidRDefault="00824215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A27AD8" w:rsidRDefault="00A27AD8">
      <w:pPr>
        <w:pStyle w:val="af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методической ли</w:t>
      </w:r>
      <w:r w:rsidR="00B35BA3">
        <w:rPr>
          <w:rFonts w:ascii="Times New Roman" w:hAnsi="Times New Roman" w:cs="Times New Roman"/>
          <w:i/>
        </w:rPr>
        <w:t>тературы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Subheading2"/>
        <w:spacing w:line="360" w:lineRule="auto"/>
        <w:rPr>
          <w:rFonts w:ascii="Calibri" w:eastAsia="Helvetica" w:hAnsi="Calibri"/>
          <w:b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Calibri" w:eastAsia="Helvetica" w:hAnsi="Calibri"/>
          <w:b/>
          <w:sz w:val="32"/>
          <w:lang w:val="ru-RU"/>
        </w:rPr>
      </w:pPr>
    </w:p>
    <w:p w:rsidR="007147ED" w:rsidRDefault="007147ED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>ПОЯСНИТЕЛЬНАЯ ЗАПИСКА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27AD8" w:rsidRDefault="00A27AD8">
      <w:pPr>
        <w:pStyle w:val="af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учебного предмета «Концертмейстерский класс»  разработана на основе и с учетом федеральных государственных требований к дополнительной  предпрофессиональной  общеобразовательной  программе  в  области  музыкального  искусства  «Фортепиано».</w:t>
      </w:r>
    </w:p>
    <w:p w:rsidR="00A27AD8" w:rsidRPr="007A327C" w:rsidRDefault="00A27AD8" w:rsidP="007A327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Учебный предмет "Концертмейстерский класс" направлен на </w:t>
      </w:r>
      <w:r w:rsidR="007A327C">
        <w:rPr>
          <w:rFonts w:ascii="Times New Roman" w:hAnsi="Times New Roman"/>
          <w:color w:val="auto"/>
          <w:sz w:val="28"/>
          <w:szCs w:val="28"/>
          <w:lang w:val="ru-RU"/>
        </w:rPr>
        <w:t xml:space="preserve">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вокальной и инструментальной музыки, а также на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приобретение навыков аккомпанирования, чтения с листа и транспонирования;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на развитие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самостоятельности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в данных видах деятельности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Наряду с практической подготовкой в задач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и предмета входит: формирование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художественного вкуса, чувства стиля, творческой самостоятельности, стремления к самосовершенствованию, знакомство с лучшими образцами отечественной и зарубежной музыки. 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Формирование концертмейстерских навыков тесно связано с освоением особенностей ансамблевой игры. Поэтому в структуре программы "Фортепиано" ф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едеральными государственными требованиями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предусмотрены 3 учебных предмета, имеющих общие цели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задачи: "Специальность и чтение с листа", "Ансамбль" и "Концертмейстерский класс", которые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в совокупности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системно и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наиболее полно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дают предпрофессиональное образование, позволяющее наиболее эффективно сформировать исполнительские знания, умения и навыки, а также подготовить ученика к дальнейшему профессиональному обучению.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Концертмейстерская деятельность является наиболее распространенной формой исполнительства для пианистов. </w:t>
      </w:r>
    </w:p>
    <w:p w:rsidR="00A27AD8" w:rsidRPr="00FA2D4D" w:rsidRDefault="00A27AD8" w:rsidP="00FA2D4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Данная программа отражает комплексное развитие и индивидуальный подход к ученику, академическую направленность и разнообразие вокального и инструментального репертуара, используемого в обучении. Содержание программы  направлено на обеспечение художественно-эстетического развития личности и приобретения ею художественно-исполнитель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 xml:space="preserve">ских знаний, умений и навыков. </w:t>
      </w:r>
    </w:p>
    <w:p w:rsidR="00A27AD8" w:rsidRDefault="00EB530E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</w:t>
      </w:r>
      <w:r w:rsidR="00A27AD8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«Концертмейстерский класс»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Срок реализации учебного предмета "Концертмейстерский класс " по 8- летнему учебному плану может составлять полтора года  - 7 класс и первое полугодие 8 класса</w:t>
      </w:r>
      <w:r w:rsidR="008419F7">
        <w:rPr>
          <w:rFonts w:ascii="Times New Roman" w:eastAsia="Helvetica" w:hAnsi="Times New Roman"/>
          <w:color w:val="auto"/>
          <w:sz w:val="28"/>
          <w:szCs w:val="28"/>
          <w:lang w:val="ru-RU"/>
        </w:rPr>
        <w:t>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«Концертмейстерский класс».</w:t>
      </w:r>
    </w:p>
    <w:p w:rsidR="00A27AD8" w:rsidRDefault="00A27AD8">
      <w:pPr>
        <w:pStyle w:val="Body1"/>
        <w:spacing w:line="360" w:lineRule="auto"/>
        <w:ind w:left="7200" w:firstLine="720"/>
        <w:jc w:val="both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Таблица 1</w:t>
      </w:r>
    </w:p>
    <w:tbl>
      <w:tblPr>
        <w:tblW w:w="0" w:type="auto"/>
        <w:tblInd w:w="245" w:type="dxa"/>
        <w:tblLayout w:type="fixed"/>
        <w:tblLook w:val="0000"/>
      </w:tblPr>
      <w:tblGrid>
        <w:gridCol w:w="4678"/>
        <w:gridCol w:w="4829"/>
      </w:tblGrid>
      <w:tr w:rsidR="00A27AD8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A27AD8" w:rsidRDefault="00FA2D4D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 класс – 1 полугодие 8 класса</w:t>
            </w:r>
          </w:p>
        </w:tc>
      </w:tr>
      <w:tr w:rsidR="00A27AD8" w:rsidRPr="00185454"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(общее на 1,5 года)</w:t>
            </w:r>
          </w:p>
        </w:tc>
      </w:tr>
      <w:tr w:rsidR="00A27AD8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122,5 часа</w:t>
            </w:r>
          </w:p>
        </w:tc>
      </w:tr>
      <w:tr w:rsidR="00A27AD8" w:rsidRPr="0018545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49 часов 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 час в неделю)</w:t>
            </w:r>
          </w:p>
        </w:tc>
      </w:tr>
      <w:tr w:rsidR="00A27AD8" w:rsidRPr="0018545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73,5 часа </w:t>
            </w:r>
          </w:p>
          <w:p w:rsidR="00A27AD8" w:rsidRDefault="00A27AD8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(из расчета 1,5 часа в неделю)</w:t>
            </w:r>
          </w:p>
        </w:tc>
      </w:tr>
    </w:tbl>
    <w:p w:rsidR="00A27AD8" w:rsidRPr="008419F7" w:rsidRDefault="008419F7" w:rsidP="008419F7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63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sz w:val="28"/>
          <w:szCs w:val="28"/>
          <w:lang w:val="ru-RU"/>
        </w:rPr>
        <w:t>индивидуальная, предлагаемая продолжительность урока - 45 минут.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Реализация учебного предмета "Концертмейстерский класс" предполагает привлечение иллюстраторов (вокалистов, инструменталистов). В качестве иллюстраторов могут выступать обучающиеся образовательного учреждения или, в случае их недостаточности, работники образовательного учреждения.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 случае привлечения в качестве иллюстратора работника образовательного учреждения планируются концертмейстерские часы в объеме до 80% времени, отведенного на аудиторные занятия по данному учебному предмету.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Цели и задачи учебного предмета </w:t>
      </w:r>
    </w:p>
    <w:p w:rsidR="00A27AD8" w:rsidRDefault="00733A00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b/>
          <w:sz w:val="28"/>
          <w:szCs w:val="28"/>
          <w:lang w:val="ru-RU"/>
        </w:rPr>
        <w:t>Цели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:</w:t>
      </w:r>
    </w:p>
    <w:p w:rsidR="00A27AD8" w:rsidRDefault="00A27AD8">
      <w:pPr>
        <w:pStyle w:val="af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 в области музыкального исполнительства;</w:t>
      </w:r>
    </w:p>
    <w:p w:rsidR="00A27AD8" w:rsidRDefault="00A27AD8">
      <w:pPr>
        <w:pStyle w:val="af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стимулирование развития эмоциональности, памяти, мышления, воображения и творческой</w:t>
      </w:r>
      <w:r w:rsidR="00733A00">
        <w:rPr>
          <w:rFonts w:ascii="Times New Roman" w:hAnsi="Times New Roman" w:cs="Times New Roman"/>
          <w:color w:val="auto"/>
          <w:sz w:val="28"/>
          <w:szCs w:val="28"/>
        </w:rPr>
        <w:t xml:space="preserve"> активности при игре в ансамбле.</w:t>
      </w:r>
    </w:p>
    <w:p w:rsidR="00A27AD8" w:rsidRDefault="00733A00">
      <w:pPr>
        <w:pStyle w:val="Body1"/>
        <w:spacing w:line="360" w:lineRule="auto"/>
        <w:ind w:firstLine="360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b/>
          <w:sz w:val="28"/>
          <w:szCs w:val="28"/>
        </w:rPr>
        <w:t>Задачи</w:t>
      </w:r>
      <w:r w:rsidR="00A27AD8">
        <w:rPr>
          <w:rFonts w:ascii="Times New Roman" w:eastAsia="Helvetica" w:hAnsi="Times New Roman"/>
          <w:sz w:val="28"/>
          <w:szCs w:val="28"/>
        </w:rPr>
        <w:t>: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навыков совместного творчества обучающихся в области музыкального исполнительства, умения общаться в процессе совместного музицирования;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интереса к совместному музыкальному творчеству;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слышать все произведение в целом, чувствовать солиста и поддерживать все его творческие замыслы;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умение следить не только за партией фортепиано, но и за партией солиста;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приобретение знаний об особенностях вокального (искусство дыхания, фразировка и др.) и скрипичного (строение инструмента, настройка, тембровая окраска каждой струны, принципы звукоизвлечения и др.) исполнительства; 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навыки работы над звуковым балансом в работе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приобретение навыков самостоятельной работы и чтения с листа нетрудного текста с солистом;</w:t>
      </w:r>
    </w:p>
    <w:p w:rsidR="00A27AD8" w:rsidRDefault="00A27AD8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приобретение опыта совместной творческой деятельности и опыта публичных выступлений;</w:t>
      </w:r>
    </w:p>
    <w:p w:rsidR="00A27AD8" w:rsidRPr="00FA2D4D" w:rsidRDefault="00A27AD8" w:rsidP="00FA2D4D">
      <w:pPr>
        <w:pStyle w:val="Body1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учреждениях, реализующих  образовательные программы в области музыкального исполнительства.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сведения о затратах учебного времени, предусмотренного на освоение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описание дидактических единиц учебного предмета;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требования к уровню подготовки обучающихся;</w:t>
      </w:r>
    </w:p>
    <w:p w:rsidR="00A27AD8" w:rsidRDefault="00A27AD8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A27AD8" w:rsidRDefault="00A27AD8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A27AD8" w:rsidRDefault="00A27AD8" w:rsidP="00FA2D4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данными направлениями строится основной раздел программы </w:t>
      </w:r>
      <w:r w:rsidR="00FA2D4D">
        <w:rPr>
          <w:sz w:val="28"/>
          <w:szCs w:val="28"/>
          <w:lang w:val="ru-RU"/>
        </w:rPr>
        <w:t>«Содержание учебного предмета».</w:t>
      </w:r>
    </w:p>
    <w:p w:rsidR="00A27AD8" w:rsidRDefault="00A27AD8">
      <w:pPr>
        <w:pStyle w:val="af0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   </w:t>
      </w:r>
      <w:r>
        <w:rPr>
          <w:b/>
          <w:i/>
          <w:sz w:val="28"/>
          <w:szCs w:val="28"/>
          <w:lang w:val="ru-RU"/>
        </w:rPr>
        <w:t>Методы обучения</w:t>
      </w:r>
    </w:p>
    <w:p w:rsidR="00A27AD8" w:rsidRDefault="00A27AD8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A27AD8" w:rsidRDefault="00A27AD8">
      <w:pPr>
        <w:pStyle w:val="Body1"/>
        <w:numPr>
          <w:ilvl w:val="0"/>
          <w:numId w:val="8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(упражнени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я воспроизводящие и творческие).</w:t>
      </w:r>
    </w:p>
    <w:p w:rsidR="00A27AD8" w:rsidRDefault="00FA2D4D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Индивидуальная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форма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обучения позволяет найти более точный и  психологически верный подход к каждому ученику и выбрать наиболее подходящий метод обучения.</w:t>
      </w:r>
    </w:p>
    <w:p w:rsidR="00A27AD8" w:rsidRPr="00FA2D4D" w:rsidRDefault="00A27AD8" w:rsidP="00FA2D4D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</w:t>
      </w:r>
      <w:r w:rsidR="00FA2D4D">
        <w:rPr>
          <w:rFonts w:ascii="Times New Roman" w:hAnsi="Times New Roman"/>
          <w:color w:val="auto"/>
          <w:sz w:val="28"/>
          <w:szCs w:val="28"/>
          <w:lang w:val="ru-RU"/>
        </w:rPr>
        <w:t xml:space="preserve"> исполнительства на фортепиано.</w:t>
      </w:r>
    </w:p>
    <w:p w:rsidR="00A27AD8" w:rsidRDefault="00A27AD8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Описание материально-технических условий реализации учебного предмета «Концертмейстерский класс»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Учебные аудитории для занятий по учебному предмету  "Концертмейстерский класс" должны иметь площадь на менее </w:t>
      </w:r>
      <w:r w:rsidR="00FA2D4D">
        <w:rPr>
          <w:rFonts w:ascii="Times New Roman" w:eastAsia="Helvetica" w:hAnsi="Times New Roman"/>
          <w:sz w:val="28"/>
          <w:szCs w:val="28"/>
          <w:lang w:val="ru-RU"/>
        </w:rPr>
        <w:t>9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кв.м. и звукоизоляцию. В образовательном учреждении должны создаваться условия для содержания, своевременного обслуживания и ремонта музыкальных инструментов.</w:t>
      </w:r>
    </w:p>
    <w:p w:rsidR="00A27AD8" w:rsidRDefault="00A27AD8" w:rsidP="00441C9F">
      <w:pPr>
        <w:pStyle w:val="Body1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54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II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СОДЕРЖАНИЕ УЧЕБНОГО ПРЕДМЕТА </w:t>
      </w:r>
    </w:p>
    <w:p w:rsidR="00A27AD8" w:rsidRDefault="00A27AD8">
      <w:pPr>
        <w:pStyle w:val="af"/>
        <w:numPr>
          <w:ilvl w:val="0"/>
          <w:numId w:val="6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на освоение учебного предмета «Концертмейстерский класс», на максимальную, самостоятельную нагрузку обучающихся и аудиторные занятия: </w:t>
      </w:r>
    </w:p>
    <w:p w:rsidR="00A27AD8" w:rsidRDefault="00FA2D4D" w:rsidP="00824215">
      <w:pPr>
        <w:pStyle w:val="af"/>
        <w:ind w:left="7623" w:firstLine="2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A27AD8" w:rsidRDefault="00A27AD8">
      <w:pPr>
        <w:pStyle w:val="af0"/>
        <w:ind w:left="3303" w:firstLine="2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обучения – </w:t>
      </w:r>
      <w:r w:rsidR="00FA2D4D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лет</w:t>
      </w:r>
    </w:p>
    <w:p w:rsidR="00A27AD8" w:rsidRPr="00441C9F" w:rsidRDefault="00A27AD8" w:rsidP="00441C9F">
      <w:pPr>
        <w:pStyle w:val="af0"/>
        <w:ind w:left="3303" w:firstLine="297"/>
        <w:jc w:val="both"/>
        <w:rPr>
          <w:sz w:val="16"/>
          <w:szCs w:val="16"/>
          <w:lang w:val="ru-RU"/>
        </w:rPr>
      </w:pPr>
    </w:p>
    <w:tbl>
      <w:tblPr>
        <w:tblW w:w="9649" w:type="dxa"/>
        <w:tblInd w:w="245" w:type="dxa"/>
        <w:tblLayout w:type="fixed"/>
        <w:tblLook w:val="0000"/>
      </w:tblPr>
      <w:tblGrid>
        <w:gridCol w:w="3261"/>
        <w:gridCol w:w="713"/>
        <w:gridCol w:w="851"/>
        <w:gridCol w:w="708"/>
        <w:gridCol w:w="851"/>
        <w:gridCol w:w="850"/>
        <w:gridCol w:w="709"/>
        <w:gridCol w:w="851"/>
        <w:gridCol w:w="855"/>
      </w:tblGrid>
      <w:tr w:rsidR="00A27AD8" w:rsidTr="00441C9F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0"/>
              <w:snapToGrid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 по годам обучения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Pr="00086E78" w:rsidRDefault="00086E78">
            <w:pPr>
              <w:pStyle w:val="af0"/>
              <w:snapToGrid w:val="0"/>
              <w:spacing w:line="36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E78" w:rsidRDefault="00086E78" w:rsidP="00B338EF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86E78" w:rsidTr="00441C9F">
        <w:trPr>
          <w:trHeight w:val="1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0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Продолжительность</w:t>
            </w:r>
          </w:p>
          <w:p w:rsidR="00086E78" w:rsidRDefault="00086E78" w:rsidP="00441C9F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учебных занятий  </w:t>
            </w:r>
          </w:p>
          <w:p w:rsidR="00086E78" w:rsidRDefault="00086E78" w:rsidP="00441C9F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086E78" w:rsidRDefault="00086E78">
            <w:pPr>
              <w:pStyle w:val="af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 w:rsidP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086E78" w:rsidRDefault="00086E78" w:rsidP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441C9F">
            <w:pPr>
              <w:pStyle w:val="af0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>аудиторные</w:t>
            </w:r>
            <w:r>
              <w:rPr>
                <w:sz w:val="28"/>
                <w:szCs w:val="28"/>
                <w:lang w:val="ru-RU"/>
              </w:rPr>
              <w:t xml:space="preserve"> занятия </w:t>
            </w:r>
          </w:p>
          <w:p w:rsidR="00086E78" w:rsidRDefault="00086E78" w:rsidP="00441C9F">
            <w:pPr>
              <w:pStyle w:val="af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441C9F">
            <w:pPr>
              <w:pStyle w:val="af0"/>
              <w:snapToGrid w:val="0"/>
              <w:spacing w:line="276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Общее количество часов на аудиторные занятия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  <w:r w:rsidR="00A27AD8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86E7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 w:rsidP="00931597">
            <w:pPr>
              <w:pStyle w:val="af0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b/>
                <w:sz w:val="28"/>
                <w:szCs w:val="28"/>
                <w:lang w:val="ru-RU"/>
              </w:rPr>
              <w:t xml:space="preserve">внеаудиторную </w:t>
            </w:r>
            <w:r>
              <w:rPr>
                <w:sz w:val="28"/>
                <w:szCs w:val="28"/>
                <w:lang w:val="ru-RU"/>
              </w:rPr>
              <w:t>(самостоятельную) работу (часов в неделю)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7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0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количество часов на внеаудиторную работу (на все время обучения)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  <w:tr w:rsidR="00A27AD8" w:rsidTr="00086E7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 w:rsidP="00931597">
            <w:pPr>
              <w:pStyle w:val="af0"/>
              <w:snapToGrid w:val="0"/>
              <w:spacing w:line="276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 максимальное количество часов на весь период обучения</w:t>
            </w:r>
          </w:p>
        </w:tc>
        <w:tc>
          <w:tcPr>
            <w:tcW w:w="6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086E78">
            <w:pPr>
              <w:pStyle w:val="af0"/>
              <w:snapToGrid w:val="0"/>
              <w:spacing w:line="36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122</w:t>
            </w:r>
            <w:r w:rsidR="00A27AD8">
              <w:rPr>
                <w:sz w:val="28"/>
                <w:szCs w:val="28"/>
                <w:lang w:val="ru-RU"/>
              </w:rPr>
              <w:t>,5</w:t>
            </w:r>
          </w:p>
        </w:tc>
      </w:tr>
    </w:tbl>
    <w:p w:rsidR="00A27AD8" w:rsidRDefault="00A27AD8">
      <w:pPr>
        <w:spacing w:line="360" w:lineRule="auto"/>
        <w:ind w:left="142" w:firstLine="720"/>
        <w:jc w:val="both"/>
      </w:pPr>
    </w:p>
    <w:p w:rsidR="00A27AD8" w:rsidRDefault="00A27AD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A27AD8" w:rsidRDefault="00086E78" w:rsidP="00086E7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A27AD8" w:rsidRDefault="00A27AD8" w:rsidP="00086E78">
      <w:pPr>
        <w:spacing w:line="360" w:lineRule="auto"/>
        <w:ind w:firstLine="709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Виды  внеаудиторной  работы: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выполнение  домашнего  задания;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подготовка  к  концертным  выступлениям;</w:t>
      </w:r>
    </w:p>
    <w:p w:rsidR="00A27AD8" w:rsidRDefault="00A27AD8">
      <w:pPr>
        <w:spacing w:line="360" w:lineRule="auto"/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посещение  учреждений  культуры  (филармоний,  театров,  концертных  залов  и  др.);</w:t>
      </w:r>
    </w:p>
    <w:p w:rsidR="00A27AD8" w:rsidRDefault="00A27AD8">
      <w:pPr>
        <w:spacing w:line="360" w:lineRule="auto"/>
        <w:ind w:left="142" w:firstLine="5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участие  обучающихся  в  концертах,  творческих  мероприятиях  и   культурно-просветительской  деятельности  образовательного  учреждения  и  др.</w:t>
      </w:r>
    </w:p>
    <w:p w:rsidR="00A27AD8" w:rsidRPr="00441C9F" w:rsidRDefault="00A27AD8" w:rsidP="00441C9F">
      <w:pPr>
        <w:spacing w:line="360" w:lineRule="auto"/>
        <w:ind w:left="142" w:firstLine="709"/>
        <w:jc w:val="both"/>
        <w:rPr>
          <w:rFonts w:eastAsia="Helvetica"/>
          <w:b/>
          <w:sz w:val="16"/>
          <w:szCs w:val="16"/>
          <w:lang w:val="ru-RU"/>
        </w:rPr>
      </w:pPr>
      <w:r>
        <w:rPr>
          <w:sz w:val="28"/>
          <w:szCs w:val="28"/>
          <w:lang w:val="ru-RU"/>
        </w:rPr>
        <w:lastRenderedPageBreak/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  <w:r w:rsidR="00086E78">
        <w:rPr>
          <w:rFonts w:eastAsia="Helvetica"/>
          <w:b/>
          <w:sz w:val="28"/>
          <w:szCs w:val="28"/>
          <w:lang w:val="ru-RU"/>
        </w:rPr>
        <w:t xml:space="preserve">  </w:t>
      </w:r>
    </w:p>
    <w:p w:rsidR="00A27AD8" w:rsidRDefault="00086E78">
      <w:pPr>
        <w:pStyle w:val="Body1"/>
        <w:numPr>
          <w:ilvl w:val="0"/>
          <w:numId w:val="6"/>
        </w:numPr>
        <w:spacing w:line="360" w:lineRule="auto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Годовые требования по классам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>"Концертмейстерский класс" начинается с изучения наиболее простого вокального репертуара (эта работа планируется в 7 классе).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Инструментальный репертуар, как более сложный, дается позже (первое  полугодие 8 класса), когда  ученик уже обладает элементарными навыками концертмейстера.</w:t>
      </w: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7 класс (1 час в неделю)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Знакомство с новым предметом - вокальный аккомпанемент. При отсутствии иллюстраторов-вокалистов вокальную партию может исполнять сам учащийся.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Работа с 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>вокальным материалом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требует элементарных знаний о вокальном искусстве, о природе человеческого голоса и его диапазоне, искусстве дыхания и свободной манере исполнения вокалистов. Наличие текста помогает понять художественную задачу произведения. 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начать с самых простых аккомпанементов, состоящих из разложенных аккордовых последовательностей  или несложных аккордовых построений, где аккорды располагаются на сильной доле такта. </w:t>
      </w:r>
    </w:p>
    <w:p w:rsidR="00A27AD8" w:rsidRDefault="00A27AD8">
      <w:pPr>
        <w:pStyle w:val="Body1"/>
        <w:spacing w:line="360" w:lineRule="auto"/>
        <w:ind w:firstLine="675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отметить места цезур, проанализировать фактуру фортепианной партии, определить звуковой баланс голоса и фортепиано.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Ученик должен уметь петь вокальную строчку, а преподаватель может ее подыгрывать на другом инструменте.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Аккомпанемент, включающий дублирующую вокальную партию голоса, требует особого внимания. Ученику необходимо учитывать свободу интерпретации вокальной партии солистом. 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 1 полугодии следует подробно пройти в классе не менее 3-х романсов и регулярно читать с листа в классе и дома.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 конце полугодия ученик должен сыграть  1-2 романса на зачете, классном вечере или концерте. </w:t>
      </w:r>
    </w:p>
    <w:p w:rsidR="00A27AD8" w:rsidRPr="00441C9F" w:rsidRDefault="00A27AD8" w:rsidP="00441C9F">
      <w:pPr>
        <w:pStyle w:val="Body1"/>
        <w:rPr>
          <w:rFonts w:ascii="Times New Roman" w:hAnsi="Times New Roman"/>
          <w:b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Примерный рекомендуемый репертуарный список для учащихся 7 класса: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Агабабов С.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"Лесной бал"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Алябьев А.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"Соловей", "Два ворона", "И я выйду ль на крылечко"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Александров Ан.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 "Ты со мной", "Люблю тебя"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Аракишвили Д.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холмах Грузии", " Догорела заря"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Балакирев М.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"Взошел на небо", "Слышу ли голос твой"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Бах И. С.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10 песен из книги напевов Г.К.Шемелли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"Тоска разлуки", "Люблю тебя", "Воспоминание"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 надежде"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Бородин А.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"Песня темного леса", "Фальшивая нота"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Брамс И.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"Колыбельная", "Кузнец"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"Красный сарафан", "Горные вершины",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"Белеет парус одинокий", "На заре ты ее не буди"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"Скажи, зачем",  "Бедный певец", "Сомнение",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"Признание", "Как сладко с тобою мне быть",  "Мери",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"Уснули голубые", "Я люблю, ты мне твердила"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"Песня Сольвейг", "Первая встреча", "Розы",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"Лебедь", "Люблю тебя", "Сердце поэта", "В челне"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Гурилев А.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"Разлука", "Матушка-голубушка",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"Шестнадцать лет", "Мне грустно", "Не скажу никому",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"Я вас любил", " Привет", " Оделась туманом",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"Старина"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Кабалевский Д.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"Песенка умного крокодила"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Каччини Д.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"Амариллис"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"Коснулась я цветка", "Царскосельская статуя"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Левина З.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"Акварели", " Музыкальные картинки"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Лист Ф.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"Как утро, ты прекрасна", "Всюду тишина и покой"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Масканьи П.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"Сицилиана"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 крыльях песни", "Фиалка", 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Моцарт В.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"Вы, птички, каждый год", "Волшебник",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"Мой тяжек путь"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Прокофьев С.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"Растет страна"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</w:t>
      </w:r>
      <w:r w:rsidR="00086E78">
        <w:rPr>
          <w:rFonts w:ascii="Times New Roman" w:eastAsia="Helvetica" w:hAnsi="Times New Roman"/>
          <w:sz w:val="28"/>
          <w:szCs w:val="28"/>
          <w:lang w:val="ru-RU"/>
        </w:rPr>
        <w:t xml:space="preserve">имский-Корсаков Н.     </w:t>
      </w:r>
      <w:r>
        <w:rPr>
          <w:rFonts w:ascii="Times New Roman" w:eastAsia="Helvetica" w:hAnsi="Times New Roman"/>
          <w:sz w:val="28"/>
          <w:szCs w:val="28"/>
          <w:lang w:val="ru-RU"/>
        </w:rPr>
        <w:t>"На холмах Грузии", "Не ветер, вея с высоты", "Эхо",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"Восточный романс", "О чем в тиши ночей", "Октава"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Рубинштейн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"Клубится волною", "Певец"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Хренников Т.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"Зимняя дорога", "Колыбельная Светланы"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Из песен для детей: "Весна", "Мой садик",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"Детская песенка", "Ни слова, о друг мой",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Шопен Ф.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"Желание", "Колечко"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"Юноша у ручья", "К музыке", "Блаженство"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Шуман Р.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Альбом для юношества: "Подснежник", "Совенок",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"Приход весны"</w:t>
      </w:r>
    </w:p>
    <w:p w:rsidR="00A27AD8" w:rsidRPr="00441C9F" w:rsidRDefault="00A27AD8" w:rsidP="00441C9F">
      <w:pPr>
        <w:pStyle w:val="Body1"/>
        <w:rPr>
          <w:rFonts w:ascii="Times New Roman" w:eastAsia="Helvetica" w:hAnsi="Times New Roman"/>
          <w:sz w:val="16"/>
          <w:szCs w:val="16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 в 1 полугодии: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Г.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 пробуждай воспоминаний"</w:t>
      </w:r>
    </w:p>
    <w:p w:rsidR="00A27AD8" w:rsidRDefault="00AE08E2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"На заре ты ее не буди", "Напоминание"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"Признание", "Как сладко с тобою мне быть"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урилев А.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"Матушка-</w:t>
      </w:r>
      <w:r>
        <w:rPr>
          <w:rFonts w:ascii="Times New Roman" w:eastAsia="Helvetica" w:hAnsi="Times New Roman"/>
          <w:sz w:val="28"/>
          <w:szCs w:val="28"/>
          <w:lang w:val="ru-RU"/>
        </w:rPr>
        <w:t>голубушка", "И скучно, и грустно"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"Мне грустно", "Я вас любил", "Привет", "Старина",</w:t>
      </w:r>
    </w:p>
    <w:p w:rsidR="00A27AD8" w:rsidRDefault="00A27AD8">
      <w:pPr>
        <w:pStyle w:val="Body1"/>
        <w:spacing w:line="360" w:lineRule="auto"/>
        <w:ind w:left="2160" w:right="-568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"Не скажу никому", "Как часто слушаю",  "Русая головка"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"Мой садик", "Детская песенка"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Шуберт Ф.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"Полевая розочка", "Блаженство"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Во 2 полугодии следует пройти в классе 3-5 романсов. Работа над усложнением аккомпанементов, включающих различные комбинации типов фактуры.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познакомить ученика с навыками транспонирования: сначала на интервал увеличенной примы (прибавление диеза или бемоля), а затем для наиболее способных учеников - на интервал большой или малой секунды. Материалом для транспонирования служат самые легкие аккомпанементы. 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этом полугодии предусмотрена промежуточная аттестация (зачет), которая может проводиться в виде выступления на академическом вечере, классном концерте или любом другом публичном выступлении в конце учебного года. Ученик должен исполнить 1-2 произведения.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Примерный список произведений для зачета во 2 полугодии: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"Горные вершины", "Красный сарафан",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"Белеет парус одинокий"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"Как сладко с тобою мне быть",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"В крови горит огонь желания"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Гурилев А.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"Домик-крошечка",  "Сарафанчик",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"Однозвучно гремит колокольчик"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"Поцелуй", "Каюсь, дядя, черт попутал", </w:t>
      </w:r>
    </w:p>
    <w:p w:rsidR="00A27AD8" w:rsidRDefault="00A27AD8">
      <w:pPr>
        <w:pStyle w:val="Body1"/>
        <w:spacing w:line="360" w:lineRule="auto"/>
        <w:ind w:left="2160" w:firstLine="72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"Я умер от счастья", "Как пришел мужик из-под горок"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Дюбюк А.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 брани меня, родная", "Не обмани"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Мендельсон Ф.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"Весенняя песня"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"На холмах Грузии"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"Нам звезды кроткие сияли"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firstLine="720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8 класс (1 час в неделю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, </w:t>
      </w:r>
      <w:r w:rsidR="00E80CC0">
        <w:rPr>
          <w:rFonts w:ascii="Times New Roman" w:eastAsia="Helvetica" w:hAnsi="Times New Roman"/>
          <w:b/>
          <w:sz w:val="28"/>
          <w:szCs w:val="28"/>
        </w:rPr>
        <w:t>I</w:t>
      </w:r>
      <w:r w:rsidR="00E80CC0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полугодие)</w:t>
      </w:r>
    </w:p>
    <w:p w:rsidR="00A27AD8" w:rsidRDefault="00A27AD8">
      <w:pPr>
        <w:pStyle w:val="Body1"/>
        <w:spacing w:line="360" w:lineRule="auto"/>
        <w:ind w:firstLine="75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Продолжением предмета "Концертмейстерский класс" может быть аккомпанемент в классе скрипки. Объем часов рассчитан  на одно полугодие.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Необходимо наличие иллюстраторов. Это могут быть учащиеся старших классов, студенты или преподаватели образовательного учреждения.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Вместо скрипки может быть взят любой другой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инструмент в качестве сольного. </w:t>
      </w:r>
      <w:r>
        <w:rPr>
          <w:rFonts w:ascii="Times New Roman" w:eastAsia="Helvetica" w:hAnsi="Times New Roman"/>
          <w:sz w:val="28"/>
          <w:szCs w:val="28"/>
          <w:lang w:val="ru-RU"/>
        </w:rPr>
        <w:t>В этом случае следует воспользоваться программами и репертуарными списками, соответствующими выбранному инструменту.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Процесс последовательного освоения музыкального материала включает: определение характера и формы произведения, работа над текстом, цезурами, агогикой, динамикой, фразировкой, педалью и звуковым балансом. 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полугодие учащиеся должны пройти в классе (с разным уровнем подготовки) минимум 3 произведения различного характера.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конце 1 полугодия ученики играют зачет (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промежуточная аттестация</w:t>
      </w:r>
      <w:r>
        <w:rPr>
          <w:rFonts w:ascii="Times New Roman" w:eastAsia="Helvetica" w:hAnsi="Times New Roman"/>
          <w:sz w:val="28"/>
          <w:szCs w:val="28"/>
          <w:lang w:val="ru-RU"/>
        </w:rPr>
        <w:t>) - 2 произведения.</w:t>
      </w: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sz w:val="28"/>
          <w:lang w:val="ru-RU"/>
        </w:rPr>
      </w:pPr>
    </w:p>
    <w:p w:rsidR="00A27AD8" w:rsidRPr="00AE08E2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рекомендуемый ре</w:t>
      </w:r>
      <w:r w:rsidR="00AE08E2">
        <w:rPr>
          <w:rFonts w:ascii="Times New Roman Italic" w:hAnsi="Times New Roman Italic"/>
          <w:i/>
          <w:sz w:val="28"/>
          <w:lang w:val="ru-RU"/>
        </w:rPr>
        <w:t>пертуарный список для учащихся: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Багиров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Романс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Бакланова Н.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Романс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Бах 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С.      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Ария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Бетховен Л.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Два народных танца, Багатель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Боккерини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Бом К.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"Непрерывное движение"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Вебер К.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"Хор охотников"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Глинка М.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Мазурка,  Полька, "Чувство"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Глюк К. В.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Веселый танец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Данкля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Вариации на тему Вейгля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color w:val="FF0000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Данкля Ш.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Вариации на тему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Паччини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Зейтц Ф.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</w:r>
      <w:r w:rsidR="00AE08E2">
        <w:rPr>
          <w:rFonts w:ascii="Times New Roman" w:eastAsia="Helvetica" w:hAnsi="Times New Roman"/>
          <w:sz w:val="28"/>
          <w:szCs w:val="28"/>
          <w:lang w:val="ru-RU"/>
        </w:rPr>
        <w:tab/>
        <w:t>Концерт Соль мажор,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1-я часть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Майкапар С.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"Вечерняя песнь"</w:t>
      </w:r>
    </w:p>
    <w:p w:rsidR="00A27AD8" w:rsidRDefault="00AF7406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А. 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Вальс, Менуэт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Перголези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Ария  (обр. В.Бурмейстера)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Перголези Дж.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Сицилиана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Ригодон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Рамо Ж. Ф.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"Тамбурин"  (переложение Г.Дулова)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Тартини Дж.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Сарабанда</w:t>
      </w:r>
    </w:p>
    <w:p w:rsidR="00A27AD8" w:rsidRDefault="0072130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Телеман Г.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Ф.       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ab/>
        <w:t>Бурре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Чайковский П.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Вальс, Мазурка</w:t>
      </w:r>
    </w:p>
    <w:p w:rsidR="00A27AD8" w:rsidRPr="00441C9F" w:rsidRDefault="00A27AD8" w:rsidP="00441C9F">
      <w:pPr>
        <w:pStyle w:val="Body1"/>
        <w:rPr>
          <w:rFonts w:ascii="Times New Roman Italic" w:hAnsi="Times New Roman Italic"/>
          <w:sz w:val="16"/>
          <w:szCs w:val="16"/>
          <w:lang w:val="ru-RU"/>
        </w:rPr>
      </w:pPr>
    </w:p>
    <w:p w:rsidR="00A27AD8" w:rsidRDefault="00A27AD8">
      <w:pPr>
        <w:pStyle w:val="Body1"/>
        <w:spacing w:line="360" w:lineRule="auto"/>
        <w:rPr>
          <w:rFonts w:ascii="Times New Roman Italic" w:hAnsi="Times New Roman Italic"/>
          <w:i/>
          <w:sz w:val="28"/>
          <w:lang w:val="ru-RU"/>
        </w:rPr>
      </w:pPr>
      <w:r>
        <w:rPr>
          <w:rFonts w:ascii="Times New Roman Italic" w:hAnsi="Times New Roman Italic"/>
          <w:i/>
          <w:sz w:val="28"/>
          <w:lang w:val="ru-RU"/>
        </w:rPr>
        <w:t>Примерный список произведений для зач</w:t>
      </w:r>
      <w:r w:rsidR="00AE08E2">
        <w:rPr>
          <w:rFonts w:ascii="Times New Roman Italic" w:hAnsi="Times New Roman Italic"/>
          <w:i/>
          <w:sz w:val="28"/>
          <w:lang w:val="ru-RU"/>
        </w:rPr>
        <w:t>ета в 1</w:t>
      </w:r>
      <w:r>
        <w:rPr>
          <w:rFonts w:ascii="Times New Roman Italic" w:hAnsi="Times New Roman Italic"/>
          <w:i/>
          <w:sz w:val="28"/>
          <w:lang w:val="ru-RU"/>
        </w:rPr>
        <w:t xml:space="preserve"> полугодии 8 класса:</w:t>
      </w:r>
    </w:p>
    <w:p w:rsidR="00A27AD8" w:rsidRDefault="0072130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Бах И.</w:t>
      </w:r>
      <w:r w:rsidR="00A27AD8">
        <w:rPr>
          <w:rFonts w:ascii="Times New Roman" w:hAnsi="Times New Roman"/>
          <w:sz w:val="28"/>
          <w:lang w:val="ru-RU"/>
        </w:rPr>
        <w:t xml:space="preserve">С.                        </w:t>
      </w:r>
      <w:r>
        <w:rPr>
          <w:rFonts w:ascii="Times New Roman" w:hAnsi="Times New Roman"/>
          <w:sz w:val="28"/>
          <w:lang w:val="ru-RU"/>
        </w:rPr>
        <w:t xml:space="preserve"> </w:t>
      </w:r>
      <w:r w:rsidR="00A27AD8">
        <w:rPr>
          <w:rFonts w:ascii="Times New Roman" w:hAnsi="Times New Roman"/>
          <w:sz w:val="28"/>
          <w:lang w:val="ru-RU"/>
        </w:rPr>
        <w:t xml:space="preserve"> Сицилиана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Вераччини Ф.                 Largo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Крейслер Ф.                   Grave в стиле Баха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Массне Ж.                      Размышление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Поппер Д.                       Прялка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Рис Ф.                              Вечное движение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Сен-Санс К.                    Лебедь</w:t>
      </w:r>
    </w:p>
    <w:p w:rsidR="00A27AD8" w:rsidRDefault="00A27AD8" w:rsidP="00441C9F">
      <w:pPr>
        <w:ind w:left="1069" w:firstLine="371"/>
        <w:jc w:val="both"/>
        <w:rPr>
          <w:b/>
          <w:sz w:val="28"/>
          <w:szCs w:val="28"/>
          <w:lang w:val="ru-RU"/>
        </w:rPr>
      </w:pPr>
    </w:p>
    <w:p w:rsidR="00A27AD8" w:rsidRDefault="00931597">
      <w:pPr>
        <w:spacing w:line="360" w:lineRule="auto"/>
        <w:ind w:left="2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A27AD8">
        <w:rPr>
          <w:b/>
          <w:sz w:val="28"/>
          <w:szCs w:val="28"/>
        </w:rPr>
        <w:t>III</w:t>
      </w:r>
      <w:r w:rsidR="00A27AD8" w:rsidRPr="007147ED">
        <w:rPr>
          <w:b/>
          <w:sz w:val="28"/>
          <w:szCs w:val="28"/>
          <w:lang w:val="ru-RU"/>
        </w:rPr>
        <w:t>.</w:t>
      </w:r>
      <w:r w:rsidR="00A27AD8">
        <w:rPr>
          <w:b/>
          <w:sz w:val="28"/>
          <w:szCs w:val="28"/>
          <w:lang w:val="ru-RU"/>
        </w:rPr>
        <w:t xml:space="preserve"> ТРЕБОВАНИЯ К УРОВНЮ ПОДГОТОВКИ ОБУЧАЮЩИХСЯ</w:t>
      </w:r>
    </w:p>
    <w:p w:rsidR="00AE08E2" w:rsidRPr="00AE08E2" w:rsidRDefault="00AE08E2" w:rsidP="00AE08E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E08E2">
        <w:rPr>
          <w:sz w:val="28"/>
          <w:szCs w:val="28"/>
          <w:lang w:val="ru-RU"/>
        </w:rPr>
        <w:t>Результатом освоения учебного предмета «</w:t>
      </w:r>
      <w:r>
        <w:rPr>
          <w:sz w:val="28"/>
          <w:szCs w:val="28"/>
          <w:lang w:val="ru-RU"/>
        </w:rPr>
        <w:t>Концертмейстерский класс</w:t>
      </w:r>
      <w:r w:rsidRPr="00AE08E2">
        <w:rPr>
          <w:sz w:val="28"/>
          <w:szCs w:val="28"/>
          <w:lang w:val="ru-RU"/>
        </w:rPr>
        <w:t>» является приобретение обучающимися следующих знаний, умений и навыков: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знание основного концертмейстерского репертуара (вокального и    инструментального);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знание основных принципов аккомпанирования солисту;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навыки по воспитанию слухового контроля, умение слышать произведение целиком (включая партии других инструментов или голоса), умение управлять процессом исполнения музыкального произведения;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 аккомпанировать солистам несложные музыкальные произведения, в том числе с транспонированием;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умение создавать условия, необходимые для раскрытия исполнительских</w:t>
      </w:r>
    </w:p>
    <w:p w:rsidR="00A27AD8" w:rsidRDefault="00A27AD8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возможностей солиста; </w:t>
      </w:r>
    </w:p>
    <w:p w:rsidR="00A27AD8" w:rsidRDefault="00A27AD8">
      <w:pPr>
        <w:pStyle w:val="Body1"/>
        <w:numPr>
          <w:ilvl w:val="0"/>
          <w:numId w:val="9"/>
        </w:numPr>
        <w:spacing w:line="360" w:lineRule="auto"/>
        <w:ind w:left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умение разбираться в тематическом материале исполняемого произведения с учетом характера каждой партии;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навыки по разучиванию с солистом его репертуара; </w:t>
      </w:r>
    </w:p>
    <w:p w:rsidR="00A27AD8" w:rsidRDefault="00A27AD8">
      <w:pPr>
        <w:pStyle w:val="Body1"/>
        <w:numPr>
          <w:ilvl w:val="0"/>
          <w:numId w:val="7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наличие первичного практического опыта репетиционно-концертной      деятельности в качестве концертмейстера. </w:t>
      </w:r>
    </w:p>
    <w:p w:rsidR="00A27AD8" w:rsidRDefault="00A27AD8" w:rsidP="00441C9F">
      <w:pPr>
        <w:pStyle w:val="Body1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rFonts w:eastAsia="Helvetica"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>IV</w:t>
      </w:r>
      <w:r w:rsidRPr="007147E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ФОРМЫ И МЕТОДЫ КОНТРОЛЯ, СИСТЕМА ОЦЕНОК</w:t>
      </w:r>
    </w:p>
    <w:p w:rsidR="00A27AD8" w:rsidRDefault="00A27AD8">
      <w:pPr>
        <w:pStyle w:val="af"/>
        <w:widowControl/>
        <w:numPr>
          <w:ilvl w:val="0"/>
          <w:numId w:val="10"/>
        </w:numPr>
        <w:tabs>
          <w:tab w:val="left" w:pos="43"/>
        </w:tabs>
        <w:spacing w:line="360" w:lineRule="auto"/>
        <w:ind w:left="43" w:hanging="3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A27AD8" w:rsidRDefault="00A27AD8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занятий по учебному предмету включает в себя текущий контроль и промежуточную аттестацию. 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форм текущего контроля успеваемости могут использоваться контрольные уроки, прослушивания, классные вечера.</w:t>
      </w:r>
    </w:p>
    <w:p w:rsidR="00A27AD8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обучающихся проводится в счет аудиторного времени, предусмотренного на учебный предмет. В конце каждой четверти выставляется оценка. </w:t>
      </w:r>
    </w:p>
    <w:p w:rsidR="00A27AD8" w:rsidRDefault="00A27AD8">
      <w:pPr>
        <w:pStyle w:val="Body1"/>
        <w:spacing w:line="360" w:lineRule="auto"/>
        <w:ind w:firstLine="70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Промежуточная аттестация по учебному предмету «Концертмейстерский класс» предполагает проведение зачетов. Формами зачетов являются:  академические концерты, участие в  творческих мероприятиях школы. Зачеты  могут проходить в конце полугодий за счет аудиторного времени, предусмотренного на учебный предмет. </w:t>
      </w:r>
    </w:p>
    <w:p w:rsidR="00A27AD8" w:rsidRPr="00AE08E2" w:rsidRDefault="00A27AD8" w:rsidP="00AE08E2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По завершении изучения учебного предмета "Концертмейстерский класс"  проводится промежуточная аттестация с оценкой, которая заносится в свидетельство об окончании образовательного учреждения.  Содержание промежуточной аттестации и условия ее проведения разрабатываются образовательным учреждением самостоятельно. </w:t>
      </w:r>
    </w:p>
    <w:p w:rsidR="00A27AD8" w:rsidRDefault="00A27AD8">
      <w:pPr>
        <w:pStyle w:val="Body1"/>
        <w:spacing w:line="360" w:lineRule="auto"/>
        <w:ind w:left="21"/>
        <w:jc w:val="center"/>
        <w:rPr>
          <w:rFonts w:ascii="Times New Roman" w:eastAsia="Helvetica" w:hAnsi="Times New Roman"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i/>
          <w:sz w:val="28"/>
          <w:szCs w:val="28"/>
          <w:lang w:val="ru-RU"/>
        </w:rPr>
        <w:t>2. Критерии оценок</w:t>
      </w:r>
    </w:p>
    <w:p w:rsidR="00A27AD8" w:rsidRDefault="00A27AD8">
      <w:pPr>
        <w:pStyle w:val="af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A27AD8" w:rsidRDefault="00A27AD8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Критерии оценки качества исполнения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A27AD8" w:rsidRDefault="00A27AD8">
      <w:pPr>
        <w:pStyle w:val="a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 выставляется оценка по </w:t>
      </w:r>
      <w:r>
        <w:rPr>
          <w:rFonts w:ascii="Times New Roman" w:hAnsi="Times New Roman" w:cs="Times New Roman"/>
          <w:color w:val="auto"/>
          <w:sz w:val="28"/>
          <w:szCs w:val="28"/>
        </w:rPr>
        <w:t>пятибалльной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A27AD8" w:rsidRDefault="00A27AD8">
      <w:pPr>
        <w:pStyle w:val="Body1"/>
        <w:spacing w:line="360" w:lineRule="auto"/>
        <w:ind w:left="7920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Ind w:w="-5" w:type="dxa"/>
        <w:tblLayout w:type="fixed"/>
        <w:tblLook w:val="0000"/>
      </w:tblPr>
      <w:tblGrid>
        <w:gridCol w:w="3515"/>
        <w:gridCol w:w="6242"/>
      </w:tblGrid>
      <w:tr w:rsidR="00A27AD8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>
            <w:pPr>
              <w:pStyle w:val="af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27AD8" w:rsidRPr="00185454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A27AD8" w:rsidRPr="00185454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A27AD8" w:rsidRPr="00185454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A27AD8" w:rsidRPr="00185454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B338EF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="00AE08E2">
              <w:rPr>
                <w:rFonts w:ascii="Times New Roman" w:hAnsi="Times New Roman"/>
                <w:sz w:val="28"/>
                <w:szCs w:val="28"/>
                <w:lang w:val="ru-RU"/>
              </w:rPr>
              <w:t>(«неудовлетворительно</w:t>
            </w:r>
            <w:r w:rsidR="00A27AD8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A27AD8" w:rsidRPr="00185454" w:rsidTr="00B338EF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AD8" w:rsidRDefault="00A27AD8">
            <w:pPr>
              <w:pStyle w:val="Body1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D8" w:rsidRDefault="00A27AD8" w:rsidP="00B338EF">
            <w:pPr>
              <w:pStyle w:val="Body1"/>
              <w:snapToGrid w:val="0"/>
              <w:spacing w:line="276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41C9F" w:rsidRDefault="00441C9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V</w:t>
      </w:r>
      <w:r w:rsidRPr="007147ED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A27AD8" w:rsidRPr="00374974" w:rsidRDefault="00A27AD8">
      <w:pPr>
        <w:pStyle w:val="Body1"/>
        <w:spacing w:line="360" w:lineRule="auto"/>
        <w:ind w:firstLine="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4974">
        <w:rPr>
          <w:rFonts w:ascii="Times New Roman" w:hAnsi="Times New Roman"/>
          <w:b/>
          <w:sz w:val="28"/>
          <w:szCs w:val="28"/>
          <w:lang w:val="ru-RU"/>
        </w:rPr>
        <w:t>1. Методические рекомендации педагогическим работникам</w:t>
      </w:r>
    </w:p>
    <w:p w:rsidR="00A27AD8" w:rsidRDefault="00A27AD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Условием успешной реализации программы по учебному предмету "Концертмейстерский класс" является наличие в школе квалифицированных специалистов, имеющих практический концертмейстерский опыт, работающих с различными инструментами, голосами, знающих репертуар, владеющих методикой преподавания данного предмета, а также наличие иллюстраторов.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Весь процесс обучения д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олжен быть построен по принципу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от простого к сложному. При этом необходимо учитывать индивидуальные особенности ученика, его физические данные, уровень развития музыкальных способностей и пианистическую подготовку, полученную в классе специального фортепиано. </w:t>
      </w:r>
    </w:p>
    <w:p w:rsidR="00A27AD8" w:rsidRDefault="00A27AD8">
      <w:pPr>
        <w:pStyle w:val="Body1"/>
        <w:spacing w:line="360" w:lineRule="auto"/>
        <w:ind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Важной задачей предмета является развитие навыков самостоятельной работы над произведением. Ученик должен обязательно проиграть и внимательно изучить партию солиста; определить характер произведения и наметить те приемы и выразительные средства, которые потребуются для создания этого замысла.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При составлении плана следует учитывать индивидуально-личностные особенности и степень подготовки обучающегося.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репертуар необходимо включать произведения, доступные ученику по степени технической и образной сложности, высокохудожественные по содержанию, разнообразные по стилю, жанрам, форме и фактуре.</w:t>
      </w:r>
    </w:p>
    <w:p w:rsidR="00A27AD8" w:rsidRDefault="00A27AD8" w:rsidP="00732E84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A27AD8" w:rsidRDefault="00A27AD8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</w:t>
      </w:r>
      <w:r w:rsidR="008419F7">
        <w:rPr>
          <w:rFonts w:ascii="Times New Roman" w:eastAsia="Helvetica" w:hAnsi="Times New Roman"/>
          <w:b/>
          <w:i/>
          <w:sz w:val="28"/>
          <w:szCs w:val="28"/>
          <w:lang w:val="ru-RU"/>
        </w:rPr>
        <w:t>1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. Методические рекомендации при работе с учащимися в классе  вокального аккомпанемента</w:t>
      </w:r>
    </w:p>
    <w:p w:rsidR="00A27AD8" w:rsidRDefault="00A27AD8" w:rsidP="00732E84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Ученику-концертмейстеру необходим предварительный этап работы над вокальным сочинением. А именно: знание вокальной строчки, осмысление поэтического текста, определение жанра произведения (колыбельная, баркарола, полька, мазурка, вальс, марш и т. д.). Необходимо научить ученика петь вокальную строчку под собственный аккомпанемент.</w:t>
      </w:r>
    </w:p>
    <w:p w:rsidR="00A27AD8" w:rsidRDefault="00A27AD8">
      <w:pPr>
        <w:pStyle w:val="Body1"/>
        <w:spacing w:line="360" w:lineRule="auto"/>
        <w:ind w:left="66" w:firstLine="66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Большое значение у вокалистов имеет правильное дыхание. Начинающий концертмейстер должен научиться предчувствовать смену дыхания у певца;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понимать закономерности дыхания, зависящие от профессиональной подготовки вокалиста, состояния его голоса и от правильно выбранного темпа.</w:t>
      </w:r>
    </w:p>
    <w:p w:rsidR="00A27AD8" w:rsidRDefault="00732E84">
      <w:pPr>
        <w:pStyle w:val="Body1"/>
        <w:spacing w:line="360" w:lineRule="auto"/>
        <w:ind w:left="66" w:firstLine="621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Важно обратить внимание учащегося на степень употребления педали, применения динамики и артикуляции в партии фортепиано в зависимости от тесситуры, силы и тембра голоса вокалиста. </w:t>
      </w:r>
    </w:p>
    <w:p w:rsidR="00A27AD8" w:rsidRDefault="00A27AD8" w:rsidP="00732E8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Одна из первостепенных задач преподавателя - научить будущего концертмейстера понимать вокальную природу музыкального интонирования, научить слышать наполненность интервалов, грамотно и выразительно фразировать музыкальный текст.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Обучающиеся должны получить первоначальные знания о вокальной технологии и понимать: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как вокалист берет и как держит дыхание;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что такое пение "на опоре" и "бездыханное" пение; </w:t>
      </w:r>
    </w:p>
    <w:p w:rsidR="00733A00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различие между чистой и фальшивой интонацией, </w:t>
      </w:r>
    </w:p>
    <w:p w:rsidR="00A27AD8" w:rsidRDefault="00A27AD8">
      <w:pPr>
        <w:pStyle w:val="Body1"/>
        <w:spacing w:line="360" w:lineRule="auto"/>
        <w:ind w:left="42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а также иметь представлен</w:t>
      </w:r>
      <w:r w:rsidR="00AF7406">
        <w:rPr>
          <w:rFonts w:ascii="Times New Roman" w:eastAsia="Helvetica" w:hAnsi="Times New Roman"/>
          <w:sz w:val="28"/>
          <w:szCs w:val="28"/>
          <w:lang w:val="ru-RU"/>
        </w:rPr>
        <w:t>ие о "филировке" звука, пении "</w:t>
      </w:r>
      <w:r>
        <w:rPr>
          <w:rFonts w:ascii="Times New Roman" w:eastAsia="Helvetica" w:hAnsi="Times New Roman"/>
          <w:sz w:val="28"/>
          <w:szCs w:val="28"/>
        </w:rPr>
        <w:t>portamento</w:t>
      </w:r>
      <w:r>
        <w:rPr>
          <w:rFonts w:ascii="Times New Roman" w:eastAsia="Helvetica" w:hAnsi="Times New Roman"/>
          <w:sz w:val="28"/>
          <w:szCs w:val="28"/>
          <w:lang w:val="ru-RU"/>
        </w:rPr>
        <w:t>" и т.д.</w:t>
      </w:r>
    </w:p>
    <w:p w:rsidR="00A27AD8" w:rsidRDefault="00A27AD8">
      <w:pPr>
        <w:pStyle w:val="Body1"/>
        <w:tabs>
          <w:tab w:val="left" w:pos="64"/>
        </w:tabs>
        <w:spacing w:line="360" w:lineRule="auto"/>
        <w:ind w:left="43" w:firstLine="654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Преподаватель должен четко проанализировать совместно с учеником структуру произведения, обозначив такие понятия, как вступление, заключение, сольные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эпизоды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. В сольных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эпизодах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важно сохранить общий эмоциональный настрой, не теряя формы произведения. Вступление, заключение и проигрыши должны быть частью целого и подчиняться единому художественному замыслу. </w:t>
      </w:r>
    </w:p>
    <w:p w:rsidR="00A27AD8" w:rsidRDefault="00A27AD8">
      <w:pPr>
        <w:pStyle w:val="Body1"/>
        <w:spacing w:line="360" w:lineRule="auto"/>
        <w:ind w:left="43"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Необходимо сразу определить основной темп произведения, а также обратить внимание на темповые отклонения, ферматы, цезуры и т.д. Подобные отступления диктуются стилистическими требованиями и особенностями индивидуальной интерпретации произведения у каждого солиста.</w:t>
      </w:r>
    </w:p>
    <w:p w:rsidR="00A27AD8" w:rsidRDefault="00A27AD8">
      <w:pPr>
        <w:pStyle w:val="Body1"/>
        <w:spacing w:line="360" w:lineRule="auto"/>
        <w:ind w:firstLine="72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 должен чутко поддерживать солиста, добиваться единого движения, избегая отставания или опережения его партии, добиваться свободы исполнения за счет слышания всей фактуры. </w:t>
      </w:r>
    </w:p>
    <w:p w:rsidR="00A27AD8" w:rsidRDefault="00A27AD8">
      <w:pPr>
        <w:pStyle w:val="Body1"/>
        <w:spacing w:line="360" w:lineRule="auto"/>
        <w:ind w:firstLine="68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Концертмейстер должен выполнять не только функцию аккомпаниатора, но и функцию дирижера, иметь навык целостного восприятия 3-строчной или многострочной фактуры. </w:t>
      </w:r>
    </w:p>
    <w:p w:rsidR="00A27AD8" w:rsidRDefault="00A27AD8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32" w:hanging="21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1.2. Методические рекомендации преподавателям при работе с учащимися в классе скрипичного аккомпанемента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Необходимо познакомить ученика с инструментом, с его строением, названием частей (корпус, дека, гриф, подгрифник, струны, подставка, колки), спецификой строя. Скрипичные штрихи, как и звукоизвлечение, отличаются  от фортепианных. Помимо легато и стаккато, это: деташе, мартле, сотийе, спиккато, рикошет, пиццикато.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Скрипка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это инструмент, звучащий, в основном, в высоком регистре, поэтому пианисту необходимо уделять больше внимания среднему и низкому регистру, чтобы общее звучание было выстроенным и гармоничным. Нельзя форсировать звучание рояля в верхнем регистре, так как это помешает восприятию скрипичной партии.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Пианисту-концертмейстеру следует стремиться в своем исполнении к тембровой красочности звука, особенно это важно в произведениях, где пианист исполняет 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партию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оркестра.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Природа струнных инструментов </w:t>
      </w:r>
      <w:r w:rsidR="00721308">
        <w:rPr>
          <w:rFonts w:asciiTheme="minorHAnsi" w:hAnsiTheme="minorHAnsi"/>
          <w:sz w:val="28"/>
          <w:szCs w:val="28"/>
          <w:lang w:val="ru-RU"/>
        </w:rPr>
        <w:t>–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певучая, напоминает человеческий голос, и поэтому многое из того, что было отмечено у вокалистов, подходит и для аккомпанемента скрипичной партии. После взятия звука скрипач может его усиливать или убирать, а особый прием - вибрация - придает звуку особую выразительность.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Концертмейстеру необходимо познакомиться со скрипичными штрихами, очень чутко прислушиваться к ним, уметь подражать им на фортепиано для  достижения качественной ансамблевой игры.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Важным моментом для учащегося-концертмейстера является соблюдение звукового баланса в произведении, умении  играть  </w:t>
      </w:r>
      <w:r>
        <w:rPr>
          <w:rFonts w:ascii="Times New Roman" w:eastAsia="Helvetica" w:hAnsi="Times New Roman"/>
          <w:sz w:val="28"/>
          <w:szCs w:val="28"/>
        </w:rPr>
        <w:t>mf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>
        <w:rPr>
          <w:rFonts w:ascii="Times New Roman" w:eastAsia="Helvetica" w:hAnsi="Times New Roman"/>
          <w:sz w:val="28"/>
          <w:szCs w:val="28"/>
        </w:rPr>
        <w:t>pp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, сохраняя </w:t>
      </w: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тембральное звучание инструмента и не обесцвечивая партию аккомпанемента на тихих нюансах. При этом очень большое значение в аккомпанементе принадлежит линии баса. Бас всегда поддерживает партию солиста.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Следует обратить внимание на точность фразировки, на совпадения с солистом в длительностях, в паузах, на заполнение выдержанных звуков, а также очень важному  умению совпадать в началах и окончаниях фраз. 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Особая задача у концертмейстера в кантиленной музыке - не дробить сильными долями фортепианной партии длинные фразы солиста, а также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владеть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приемом особого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 xml:space="preserve"> «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бережного</w:t>
      </w:r>
      <w:r w:rsidR="00732E84">
        <w:rPr>
          <w:rFonts w:ascii="Times New Roman" w:eastAsia="Helvetica" w:hAnsi="Times New Roman"/>
          <w:sz w:val="28"/>
          <w:szCs w:val="28"/>
          <w:lang w:val="ru-RU"/>
        </w:rPr>
        <w:t>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звучания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фортепиано во время исполнения скрипачом флажолетов, которые имеют специфическую краску.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Совместное исполнение аккордов также требует особых навыков. Если скрипач раскладывает аккорд, то пианист играет свой аккорд одновременно с верхним звуком аккорда скрипки.</w:t>
      </w:r>
    </w:p>
    <w:p w:rsidR="00A27AD8" w:rsidRDefault="00A27AD8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На протяжении всей работы над музыкальным произведением преподавателю необходимо 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прослеживать</w:t>
      </w:r>
      <w:r>
        <w:rPr>
          <w:rFonts w:ascii="Times New Roman" w:eastAsia="Helvetica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связь между художественной и технической сторонами исполнения. </w:t>
      </w:r>
    </w:p>
    <w:p w:rsidR="00E80CC0" w:rsidRDefault="00E80CC0">
      <w:pPr>
        <w:pStyle w:val="Body1"/>
        <w:spacing w:line="360" w:lineRule="auto"/>
        <w:ind w:firstLine="696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Pr="00E80CC0" w:rsidRDefault="00A27AD8" w:rsidP="00374974">
      <w:pPr>
        <w:pStyle w:val="Body1"/>
        <w:tabs>
          <w:tab w:val="left" w:pos="9360"/>
        </w:tabs>
        <w:spacing w:line="360" w:lineRule="auto"/>
        <w:ind w:left="720"/>
        <w:jc w:val="center"/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</w:pPr>
      <w:r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 xml:space="preserve">2. Рекомендации по организации самостоятельной работы </w:t>
      </w:r>
      <w:r w:rsidR="008419F7" w:rsidRPr="00E80CC0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/>
        </w:rPr>
        <w:t>обучающегося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Преподавателю следует распределить время домашнего занятия с учетом всех предметов, связанных с игрой на инструменте. Необходимо учить партию аккомпанемента в произведениях, соблюдая все авторские ремарки в нотах - темп,</w:t>
      </w:r>
      <w:r w:rsidR="008419F7"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штрихи, динамику, паузы и т.д.</w:t>
      </w: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 xml:space="preserve"> Наизусть партию выучивать нет необходимости. Партию солиста следует для ознакомления поиграть на фортепиано, вникая во все подробности фразировки и динамики.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firstLine="720"/>
        <w:jc w:val="both"/>
        <w:rPr>
          <w:rFonts w:ascii="Times New Roman" w:eastAsia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/>
        </w:rPr>
        <w:t>Ученик всегда должен работать по рекомендациям преподавателя, которые он получает на каждом уроке. Очень полезно слушать записи исполняемых произведений и посещать концерты инструментальной музыки.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p w:rsidR="00A27AD8" w:rsidRDefault="00A27AD8">
      <w:pPr>
        <w:pStyle w:val="Body1"/>
        <w:tabs>
          <w:tab w:val="left" w:pos="21"/>
          <w:tab w:val="left" w:pos="2127"/>
        </w:tabs>
        <w:spacing w:line="360" w:lineRule="auto"/>
        <w:ind w:left="54" w:hanging="32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lastRenderedPageBreak/>
        <w:tab/>
        <w:t xml:space="preserve">               </w:t>
      </w:r>
      <w:r>
        <w:rPr>
          <w:rFonts w:ascii="Times New Roman" w:eastAsia="Helvetica" w:hAnsi="Times New Roman"/>
          <w:b/>
          <w:sz w:val="28"/>
          <w:szCs w:val="28"/>
        </w:rPr>
        <w:t>VI</w:t>
      </w:r>
      <w:r w:rsidRPr="007147ED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СПИСКИ НОТНОЙ И МЕТОДИЧЕСКОЙ ЛИТЕРАТУРЫ       </w:t>
      </w:r>
    </w:p>
    <w:p w:rsidR="00A27AD8" w:rsidRDefault="00A27AD8">
      <w:pPr>
        <w:pStyle w:val="Body1"/>
        <w:tabs>
          <w:tab w:val="left" w:pos="9360"/>
        </w:tabs>
        <w:spacing w:line="360" w:lineRule="auto"/>
        <w:ind w:left="720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ind w:left="43" w:hanging="43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Список  рекомендуемых нотных сборников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вокального репертуара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Бетхове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н Л.         Песни.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 xml:space="preserve">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Булахов П.           Романсы и песни: / сост. Г. Гослова, М., Музыка,1969                      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Варламов А.        Романсы </w:t>
      </w:r>
      <w:r w:rsidR="008419F7">
        <w:rPr>
          <w:rFonts w:ascii="Times New Roman" w:eastAsia="Helvetica" w:hAnsi="Times New Roman"/>
          <w:sz w:val="28"/>
          <w:szCs w:val="28"/>
          <w:lang w:val="ru-RU"/>
        </w:rPr>
        <w:t>и песни. Полное собрание, том 4.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Глинка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М.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Григ Э.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Гурилев А.           Избранные романсы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и песни.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Музыка,1980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Даргомыжский А.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Кабалевский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Д.    Избранные романсы и песни.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Кюи Ц.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Избранные романсы.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 Музыка, 1957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Моцарт В.             Песни.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1981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Популярные романсы русских композиторов / сост. С.</w:t>
      </w:r>
      <w:r>
        <w:rPr>
          <w:rFonts w:ascii="Times New Roman" w:eastAsia="Helvetica" w:hAnsi="Times New Roman"/>
          <w:color w:val="auto"/>
          <w:sz w:val="28"/>
          <w:szCs w:val="28"/>
          <w:lang w:val="ru-RU"/>
        </w:rPr>
        <w:t>Мовчан,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Музыка, 2006</w:t>
      </w:r>
    </w:p>
    <w:p w:rsidR="00A27AD8" w:rsidRDefault="00374974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Рахманинов С.     Романсы. </w:t>
      </w:r>
      <w:r w:rsidR="00A27AD8">
        <w:rPr>
          <w:rFonts w:ascii="Times New Roman" w:eastAsia="Helvetica" w:hAnsi="Times New Roman"/>
          <w:sz w:val="28"/>
          <w:szCs w:val="28"/>
          <w:lang w:val="ru-RU"/>
        </w:rPr>
        <w:t>М., Музыка, 1977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и дуэты русских композиторов. СПб: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Композитор, 2012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Римский-Корсаков Н.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Рубинштейн А.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Свиридов Г.           Романсы и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 1970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Чайковский П.       Романсы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1978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Шопен Ф.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Шуберт Ф.              Песни на стихи Гете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1961</w:t>
      </w:r>
    </w:p>
    <w:p w:rsidR="00A27AD8" w:rsidRPr="00374974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Шуман Р.                Песни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ыка, 1969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>Сборники  скрипичного репертуара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1. Хрестоматия для скрипки. 1-2 классы ДМШ в 2 тетр./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под общей ред. С.Шальмана. СПб</w:t>
      </w:r>
      <w:r>
        <w:rPr>
          <w:rFonts w:ascii="Times New Roman" w:eastAsia="Helvetica" w:hAnsi="Times New Roman"/>
          <w:sz w:val="28"/>
          <w:szCs w:val="28"/>
          <w:lang w:val="ru-RU"/>
        </w:rPr>
        <w:t>, Композитор,1997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2. Хрестоматия для скрипки. Пьесы и произведения крупной формы. 2-3 классы. Составители: М.Гарлицкий, А.Родионов, Ю.Уткин, К.Фортунатов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,1989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3. Хрестоматия для скрипки. Пьесы и произведения крупной формы. 3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-4 класс. Составитель Ю. Уткин. М., Музыка</w:t>
      </w:r>
      <w:r>
        <w:rPr>
          <w:rFonts w:ascii="Times New Roman" w:eastAsia="Helvetica" w:hAnsi="Times New Roman"/>
          <w:sz w:val="28"/>
          <w:szCs w:val="28"/>
          <w:lang w:val="ru-RU"/>
        </w:rPr>
        <w:t>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4. Хрестоматия для скрипки. Пьесы и произведения крупно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й формы. 4-5 класс. Составитель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Ю.Уткин. М.,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Музыка,1987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5. Хрестоматия для скрипки. Пьесы и произведения крупной формы. 5-6 классы. Составитель: В.</w:t>
      </w:r>
      <w:r w:rsidR="00EB530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Мурзин.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Музыка,1990</w:t>
      </w:r>
    </w:p>
    <w:p w:rsidR="00374974" w:rsidRDefault="00374974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A27AD8" w:rsidRDefault="00A27AD8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iCs/>
          <w:sz w:val="28"/>
          <w:szCs w:val="28"/>
          <w:lang w:val="ru-RU"/>
        </w:rPr>
        <w:t>Список рекомендуемой методической литературы</w:t>
      </w:r>
    </w:p>
    <w:p w:rsidR="00A27AD8" w:rsidRDefault="00A27AD8">
      <w:pPr>
        <w:pStyle w:val="Body1"/>
        <w:spacing w:line="360" w:lineRule="auto"/>
        <w:ind w:left="2880" w:hanging="28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1. Брыкина Г.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Особенности работы пианиста-концертмейстера с виолончельным репертуаром / " Фортепиано",1999, </w:t>
      </w:r>
      <w:r>
        <w:rPr>
          <w:rFonts w:ascii="Times New Roman" w:eastAsia="Helvetica" w:hAnsi="Times New Roman"/>
          <w:sz w:val="28"/>
          <w:szCs w:val="28"/>
        </w:rPr>
        <w:t>N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2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2. Визная И., Геталова О. Аккомпанемент /изд. Композитор, СПб, 2009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3.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Подготовка концертмейстеров-аккомпаниаторов в музыкальном училище/ Методические записки по вопросам музыкального образования. М.,1966</w:t>
      </w:r>
    </w:p>
    <w:p w:rsidR="00A27AD8" w:rsidRDefault="00A27AD8">
      <w:pPr>
        <w:pStyle w:val="Body1"/>
        <w:spacing w:line="360" w:lineRule="auto"/>
        <w:ind w:left="2880" w:hanging="288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4. Живов Л.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Работа в концертмейстерском классе над пушкинскими романсами М.Гл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инки / 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5. Крючков Н.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Искусство акком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панемента как предмет обучения.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A27AD8" w:rsidRDefault="00A27AD8">
      <w:pPr>
        <w:pStyle w:val="Body1"/>
        <w:spacing w:line="360" w:lineRule="auto"/>
        <w:ind w:left="2160"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Л., 1961</w:t>
      </w:r>
    </w:p>
    <w:p w:rsidR="00A27AD8" w:rsidRDefault="00A27AD8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6. Кубанцева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Концертмейстерский класс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Изд. центр "Академия"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7. Кубанцева Е.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Методика работы над фортепианной партией пианиста-  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концерт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мейстера / Музыка в школе, 2001: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№ 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8. Люблинский А.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Теория и практика аккомпанемента: методологические основы / Л., Музыка,1972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9. Подольская В.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Развитие навыков аккомпанемента с листа / О работе 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          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Музыка,1974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10. Савельева М.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 xml:space="preserve">Обучение учащихся-пианистов в концертмейстерском классе чтению нот с листа, транспонированию, творческим навыкам и аккомпанементу в хореографии / Методические записки по вопросам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>музыкального образования, вып.3.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Музыка,1991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11. Смирнова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М.    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ab/>
        <w:t>О работе концертмейстера.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Музыка, 1974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12. Шендерович Е.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Об искусстве аккомпанемен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та.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М., 1969, №4</w:t>
      </w:r>
    </w:p>
    <w:p w:rsidR="00A27AD8" w:rsidRDefault="00A27AD8">
      <w:pPr>
        <w:pStyle w:val="Body1"/>
        <w:spacing w:line="360" w:lineRule="auto"/>
        <w:ind w:left="2880" w:hanging="2880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13. Шендерович Е.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"В концертмейстерском</w:t>
      </w:r>
      <w:r w:rsidR="00374974">
        <w:rPr>
          <w:rFonts w:ascii="Times New Roman" w:eastAsia="Helvetica" w:hAnsi="Times New Roman"/>
          <w:sz w:val="28"/>
          <w:szCs w:val="28"/>
          <w:lang w:val="ru-RU"/>
        </w:rPr>
        <w:t xml:space="preserve"> классе". Размышления педагога. </w:t>
      </w:r>
      <w:r>
        <w:rPr>
          <w:rFonts w:ascii="Times New Roman" w:eastAsia="Helvetica" w:hAnsi="Times New Roman"/>
          <w:sz w:val="28"/>
          <w:szCs w:val="28"/>
          <w:lang w:val="ru-RU"/>
        </w:rPr>
        <w:t>М., Музыка,1996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14. Чачава В.           </w:t>
      </w:r>
      <w:r>
        <w:rPr>
          <w:rFonts w:ascii="Times New Roman" w:eastAsia="Helvetica" w:hAnsi="Times New Roman"/>
          <w:sz w:val="28"/>
          <w:szCs w:val="28"/>
          <w:lang w:val="ru-RU"/>
        </w:rPr>
        <w:tab/>
        <w:t>Искусство концертмейстерства. СПб, Композитор, 2007</w:t>
      </w:r>
    </w:p>
    <w:p w:rsidR="00A27AD8" w:rsidRDefault="00A27AD8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         </w:t>
      </w:r>
    </w:p>
    <w:p w:rsidR="00A27AD8" w:rsidRPr="00374974" w:rsidRDefault="00A27AD8">
      <w:pPr>
        <w:pStyle w:val="Body1"/>
        <w:spacing w:line="360" w:lineRule="auto"/>
        <w:rPr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         </w:t>
      </w:r>
    </w:p>
    <w:sectPr w:rsidR="00A27AD8" w:rsidRPr="00374974" w:rsidSect="00441C9F">
      <w:footerReference w:type="default" r:id="rId9"/>
      <w:pgSz w:w="11906" w:h="16838"/>
      <w:pgMar w:top="1410" w:right="1134" w:bottom="1410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534" w:rsidRDefault="00C55534">
      <w:r>
        <w:separator/>
      </w:r>
    </w:p>
  </w:endnote>
  <w:endnote w:type="continuationSeparator" w:id="1">
    <w:p w:rsidR="00C55534" w:rsidRDefault="00C5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5727"/>
    </w:sdtPr>
    <w:sdtContent>
      <w:p w:rsidR="00441C9F" w:rsidRDefault="006D2419">
        <w:pPr>
          <w:pStyle w:val="ae"/>
          <w:jc w:val="center"/>
        </w:pPr>
        <w:fldSimple w:instr=" PAGE   \* MERGEFORMAT ">
          <w:r w:rsidR="00185454">
            <w:rPr>
              <w:noProof/>
            </w:rPr>
            <w:t>24</w:t>
          </w:r>
        </w:fldSimple>
      </w:p>
    </w:sdtContent>
  </w:sdt>
  <w:p w:rsidR="00A27AD8" w:rsidRDefault="00A27A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534" w:rsidRDefault="00C55534">
      <w:r>
        <w:separator/>
      </w:r>
    </w:p>
  </w:footnote>
  <w:footnote w:type="continuationSeparator" w:id="1">
    <w:p w:rsidR="00C55534" w:rsidRDefault="00C55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Helvetica"/>
        <w:b/>
        <w:i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6" w:hanging="720"/>
      </w:pPr>
      <w:rPr>
        <w:rFonts w:eastAsia="Helvetic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6" w:hanging="1080"/>
      </w:pPr>
      <w:rPr>
        <w:rFonts w:eastAsia="Helvetic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6" w:hanging="1440"/>
      </w:pPr>
      <w:rPr>
        <w:rFonts w:eastAsia="Helvetic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6" w:hanging="1800"/>
      </w:pPr>
      <w:rPr>
        <w:rFonts w:eastAsia="Helvetic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6" w:hanging="2160"/>
      </w:pPr>
      <w:rPr>
        <w:rFonts w:eastAsia="Helvetica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cumentProtection w:edit="forms" w:enforcement="1" w:cryptProviderType="rsaFull" w:cryptAlgorithmClass="hash" w:cryptAlgorithmType="typeAny" w:cryptAlgorithmSid="4" w:cryptSpinCount="50000" w:hash="OQLjmfcRIV7SjOtNfpKUm3b/LRo=" w:salt="BmRZHPilrwBdHii3biKi1w==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147ED"/>
    <w:rsid w:val="00051B88"/>
    <w:rsid w:val="00086E78"/>
    <w:rsid w:val="00112239"/>
    <w:rsid w:val="00112C2A"/>
    <w:rsid w:val="00185454"/>
    <w:rsid w:val="001D3AA8"/>
    <w:rsid w:val="001D7E9B"/>
    <w:rsid w:val="0023526B"/>
    <w:rsid w:val="00270BBC"/>
    <w:rsid w:val="002B2420"/>
    <w:rsid w:val="002D71AE"/>
    <w:rsid w:val="0033047A"/>
    <w:rsid w:val="00357FED"/>
    <w:rsid w:val="00374974"/>
    <w:rsid w:val="003F2279"/>
    <w:rsid w:val="004173F6"/>
    <w:rsid w:val="00441C9F"/>
    <w:rsid w:val="004F7FF4"/>
    <w:rsid w:val="00573A62"/>
    <w:rsid w:val="006318B6"/>
    <w:rsid w:val="00674DC0"/>
    <w:rsid w:val="006C7FCF"/>
    <w:rsid w:val="006D2419"/>
    <w:rsid w:val="007147ED"/>
    <w:rsid w:val="00715CF7"/>
    <w:rsid w:val="00721308"/>
    <w:rsid w:val="00727F0A"/>
    <w:rsid w:val="00732E84"/>
    <w:rsid w:val="00733A00"/>
    <w:rsid w:val="007A086B"/>
    <w:rsid w:val="007A327C"/>
    <w:rsid w:val="00803826"/>
    <w:rsid w:val="00805DC8"/>
    <w:rsid w:val="00824215"/>
    <w:rsid w:val="008419F7"/>
    <w:rsid w:val="0084229A"/>
    <w:rsid w:val="008E1915"/>
    <w:rsid w:val="00931597"/>
    <w:rsid w:val="00965D05"/>
    <w:rsid w:val="009A2FAA"/>
    <w:rsid w:val="00A27AD8"/>
    <w:rsid w:val="00A60412"/>
    <w:rsid w:val="00A71BE2"/>
    <w:rsid w:val="00A75C78"/>
    <w:rsid w:val="00A84174"/>
    <w:rsid w:val="00A9687A"/>
    <w:rsid w:val="00AE08E2"/>
    <w:rsid w:val="00AF7406"/>
    <w:rsid w:val="00B338EF"/>
    <w:rsid w:val="00B35BA3"/>
    <w:rsid w:val="00B37F67"/>
    <w:rsid w:val="00B511BA"/>
    <w:rsid w:val="00B63475"/>
    <w:rsid w:val="00B73E76"/>
    <w:rsid w:val="00B81A60"/>
    <w:rsid w:val="00C23E94"/>
    <w:rsid w:val="00C4286D"/>
    <w:rsid w:val="00C55534"/>
    <w:rsid w:val="00C868B1"/>
    <w:rsid w:val="00CF178E"/>
    <w:rsid w:val="00D03335"/>
    <w:rsid w:val="00D44929"/>
    <w:rsid w:val="00E60E62"/>
    <w:rsid w:val="00E67486"/>
    <w:rsid w:val="00E80CC0"/>
    <w:rsid w:val="00EB530E"/>
    <w:rsid w:val="00EF56F8"/>
    <w:rsid w:val="00F0296A"/>
    <w:rsid w:val="00F1321E"/>
    <w:rsid w:val="00F4373D"/>
    <w:rsid w:val="00F92F4A"/>
    <w:rsid w:val="00FA2D4D"/>
    <w:rsid w:val="00FC781B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C0"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2z0">
    <w:name w:val="WW8Num2z0"/>
    <w:rsid w:val="00674DC0"/>
    <w:rPr>
      <w:rFonts w:ascii="Symbol" w:hAnsi="Symbol"/>
      <w:b w:val="0"/>
      <w:color w:val="auto"/>
    </w:rPr>
  </w:style>
  <w:style w:type="character" w:customStyle="1" w:styleId="WW8Num3z0">
    <w:name w:val="WW8Num3z0"/>
    <w:rsid w:val="00674DC0"/>
    <w:rPr>
      <w:rFonts w:ascii="Symbol" w:hAnsi="Symbol"/>
    </w:rPr>
  </w:style>
  <w:style w:type="character" w:customStyle="1" w:styleId="WW8Num3z1">
    <w:name w:val="WW8Num3z1"/>
    <w:rsid w:val="00674DC0"/>
    <w:rPr>
      <w:rFonts w:ascii="Courier New" w:hAnsi="Courier New" w:cs="Courier New"/>
    </w:rPr>
  </w:style>
  <w:style w:type="character" w:customStyle="1" w:styleId="WW8Num3z2">
    <w:name w:val="WW8Num3z2"/>
    <w:rsid w:val="00674DC0"/>
    <w:rPr>
      <w:rFonts w:ascii="Wingdings" w:hAnsi="Wingdings"/>
    </w:rPr>
  </w:style>
  <w:style w:type="character" w:customStyle="1" w:styleId="WW8Num4z0">
    <w:name w:val="WW8Num4z0"/>
    <w:rsid w:val="00674DC0"/>
    <w:rPr>
      <w:rFonts w:ascii="Symbol" w:hAnsi="Symbol"/>
    </w:rPr>
  </w:style>
  <w:style w:type="character" w:customStyle="1" w:styleId="WW8Num4z1">
    <w:name w:val="WW8Num4z1"/>
    <w:rsid w:val="00674DC0"/>
    <w:rPr>
      <w:rFonts w:ascii="Courier New" w:hAnsi="Courier New" w:cs="Courier New"/>
    </w:rPr>
  </w:style>
  <w:style w:type="character" w:customStyle="1" w:styleId="WW8Num4z2">
    <w:name w:val="WW8Num4z2"/>
    <w:rsid w:val="00674DC0"/>
    <w:rPr>
      <w:rFonts w:ascii="Wingdings" w:hAnsi="Wingdings"/>
    </w:rPr>
  </w:style>
  <w:style w:type="character" w:customStyle="1" w:styleId="WW8Num5z0">
    <w:name w:val="WW8Num5z0"/>
    <w:rsid w:val="00674DC0"/>
    <w:rPr>
      <w:rFonts w:eastAsia="Helvetica"/>
      <w:b/>
      <w:i/>
    </w:rPr>
  </w:style>
  <w:style w:type="character" w:customStyle="1" w:styleId="WW8Num6z0">
    <w:name w:val="WW8Num6z0"/>
    <w:rsid w:val="00674DC0"/>
    <w:rPr>
      <w:rFonts w:ascii="Symbol" w:hAnsi="Symbol"/>
    </w:rPr>
  </w:style>
  <w:style w:type="character" w:customStyle="1" w:styleId="WW8Num6z1">
    <w:name w:val="WW8Num6z1"/>
    <w:rsid w:val="00674DC0"/>
    <w:rPr>
      <w:rFonts w:ascii="Courier New" w:hAnsi="Courier New" w:cs="Courier New"/>
    </w:rPr>
  </w:style>
  <w:style w:type="character" w:customStyle="1" w:styleId="WW8Num6z2">
    <w:name w:val="WW8Num6z2"/>
    <w:rsid w:val="00674DC0"/>
    <w:rPr>
      <w:rFonts w:ascii="Wingdings" w:hAnsi="Wingdings"/>
    </w:rPr>
  </w:style>
  <w:style w:type="character" w:customStyle="1" w:styleId="WW8Num7z0">
    <w:name w:val="WW8Num7z0"/>
    <w:rsid w:val="00674DC0"/>
    <w:rPr>
      <w:rFonts w:eastAsia="Helvetica"/>
    </w:rPr>
  </w:style>
  <w:style w:type="character" w:customStyle="1" w:styleId="WW8Num9z0">
    <w:name w:val="WW8Num9z0"/>
    <w:rsid w:val="00674DC0"/>
    <w:rPr>
      <w:rFonts w:ascii="Symbol" w:hAnsi="Symbol"/>
    </w:rPr>
  </w:style>
  <w:style w:type="character" w:customStyle="1" w:styleId="WW8Num9z1">
    <w:name w:val="WW8Num9z1"/>
    <w:rsid w:val="00674DC0"/>
    <w:rPr>
      <w:rFonts w:ascii="Courier New" w:hAnsi="Courier New" w:cs="Courier New"/>
    </w:rPr>
  </w:style>
  <w:style w:type="character" w:customStyle="1" w:styleId="WW8Num9z2">
    <w:name w:val="WW8Num9z2"/>
    <w:rsid w:val="00674DC0"/>
    <w:rPr>
      <w:rFonts w:ascii="Wingdings" w:hAnsi="Wingdings"/>
    </w:rPr>
  </w:style>
  <w:style w:type="character" w:customStyle="1" w:styleId="WW8Num10z0">
    <w:name w:val="WW8Num10z0"/>
    <w:rsid w:val="00674DC0"/>
    <w:rPr>
      <w:rFonts w:eastAsia="Helvetica"/>
      <w:b/>
      <w:i/>
    </w:rPr>
  </w:style>
  <w:style w:type="character" w:customStyle="1" w:styleId="WW8Num11z0">
    <w:name w:val="WW8Num11z0"/>
    <w:rsid w:val="00674DC0"/>
    <w:rPr>
      <w:rFonts w:ascii="Symbol" w:hAnsi="Symbol"/>
    </w:rPr>
  </w:style>
  <w:style w:type="character" w:customStyle="1" w:styleId="WW8Num11z1">
    <w:name w:val="WW8Num11z1"/>
    <w:rsid w:val="00674DC0"/>
    <w:rPr>
      <w:rFonts w:ascii="Courier New" w:hAnsi="Courier New" w:cs="Courier New"/>
    </w:rPr>
  </w:style>
  <w:style w:type="character" w:customStyle="1" w:styleId="WW8Num11z2">
    <w:name w:val="WW8Num11z2"/>
    <w:rsid w:val="00674DC0"/>
    <w:rPr>
      <w:rFonts w:ascii="Wingdings" w:hAnsi="Wingdings"/>
    </w:rPr>
  </w:style>
  <w:style w:type="character" w:customStyle="1" w:styleId="WW8Num12z0">
    <w:name w:val="WW8Num12z0"/>
    <w:rsid w:val="00674DC0"/>
    <w:rPr>
      <w:rFonts w:ascii="Symbol" w:hAnsi="Symbol"/>
    </w:rPr>
  </w:style>
  <w:style w:type="character" w:customStyle="1" w:styleId="WW8Num12z1">
    <w:name w:val="WW8Num12z1"/>
    <w:rsid w:val="00674DC0"/>
    <w:rPr>
      <w:rFonts w:ascii="Courier New" w:hAnsi="Courier New" w:cs="Courier New"/>
    </w:rPr>
  </w:style>
  <w:style w:type="character" w:customStyle="1" w:styleId="WW8Num12z2">
    <w:name w:val="WW8Num12z2"/>
    <w:rsid w:val="00674DC0"/>
    <w:rPr>
      <w:rFonts w:ascii="Wingdings" w:hAnsi="Wingdings"/>
    </w:rPr>
  </w:style>
  <w:style w:type="character" w:customStyle="1" w:styleId="WW8Num13z0">
    <w:name w:val="WW8Num13z0"/>
    <w:rsid w:val="00674DC0"/>
    <w:rPr>
      <w:rFonts w:ascii="Symbol" w:hAnsi="Symbol"/>
    </w:rPr>
  </w:style>
  <w:style w:type="character" w:customStyle="1" w:styleId="WW8Num13z1">
    <w:name w:val="WW8Num13z1"/>
    <w:rsid w:val="00674DC0"/>
    <w:rPr>
      <w:rFonts w:ascii="Courier New" w:hAnsi="Courier New" w:cs="Courier New"/>
    </w:rPr>
  </w:style>
  <w:style w:type="character" w:customStyle="1" w:styleId="WW8Num13z2">
    <w:name w:val="WW8Num13z2"/>
    <w:rsid w:val="00674DC0"/>
    <w:rPr>
      <w:rFonts w:ascii="Wingdings" w:hAnsi="Wingdings"/>
    </w:rPr>
  </w:style>
  <w:style w:type="character" w:customStyle="1" w:styleId="WW8Num14z0">
    <w:name w:val="WW8Num14z0"/>
    <w:rsid w:val="00674DC0"/>
    <w:rPr>
      <w:rFonts w:ascii="Helvetica" w:eastAsia="ヒラギノ角ゴ Pro W3" w:hAnsi="Helvetica"/>
      <w:b w:val="0"/>
      <w:i w:val="0"/>
      <w:caps w:val="0"/>
      <w:smallCaps w:val="0"/>
      <w:strike w:val="0"/>
      <w:dstrike w:val="0"/>
      <w:outline w:val="0"/>
      <w:color w:val="000000"/>
      <w:kern w:val="1"/>
      <w:position w:val="0"/>
      <w:sz w:val="24"/>
      <w:u w:val="none"/>
      <w:shd w:val="clear" w:color="auto" w:fill="auto"/>
      <w:vertAlign w:val="baseline"/>
      <w:lang w:val="en-US"/>
    </w:rPr>
  </w:style>
  <w:style w:type="character" w:customStyle="1" w:styleId="WW8Num15z1">
    <w:name w:val="WW8Num15z1"/>
    <w:rsid w:val="00674DC0"/>
    <w:rPr>
      <w:rFonts w:eastAsia="Helvetica"/>
    </w:rPr>
  </w:style>
  <w:style w:type="character" w:customStyle="1" w:styleId="WW8Num16z0">
    <w:name w:val="WW8Num16z0"/>
    <w:rsid w:val="00674DC0"/>
    <w:rPr>
      <w:rFonts w:eastAsia="Helvetica"/>
      <w:b/>
      <w:i/>
    </w:rPr>
  </w:style>
  <w:style w:type="character" w:customStyle="1" w:styleId="WW8Num17z0">
    <w:name w:val="WW8Num17z0"/>
    <w:rsid w:val="00674DC0"/>
    <w:rPr>
      <w:rFonts w:ascii="Symbol" w:hAnsi="Symbol"/>
    </w:rPr>
  </w:style>
  <w:style w:type="character" w:customStyle="1" w:styleId="WW8Num17z1">
    <w:name w:val="WW8Num17z1"/>
    <w:rsid w:val="00674DC0"/>
    <w:rPr>
      <w:rFonts w:ascii="Courier New" w:hAnsi="Courier New" w:cs="Courier New"/>
    </w:rPr>
  </w:style>
  <w:style w:type="character" w:customStyle="1" w:styleId="WW8Num17z2">
    <w:name w:val="WW8Num17z2"/>
    <w:rsid w:val="00674DC0"/>
    <w:rPr>
      <w:rFonts w:ascii="Wingdings" w:hAnsi="Wingdings"/>
    </w:rPr>
  </w:style>
  <w:style w:type="character" w:customStyle="1" w:styleId="1">
    <w:name w:val="Основной шрифт абзаца1"/>
    <w:rsid w:val="00674DC0"/>
  </w:style>
  <w:style w:type="character" w:customStyle="1" w:styleId="a3">
    <w:name w:val="Верхний колонтитул Знак"/>
    <w:rsid w:val="00674DC0"/>
    <w:rPr>
      <w:sz w:val="24"/>
      <w:szCs w:val="24"/>
      <w:lang w:val="en-US"/>
    </w:rPr>
  </w:style>
  <w:style w:type="character" w:customStyle="1" w:styleId="a4">
    <w:name w:val="Нижний колонтитул Знак"/>
    <w:uiPriority w:val="99"/>
    <w:rsid w:val="00674DC0"/>
    <w:rPr>
      <w:sz w:val="24"/>
      <w:szCs w:val="24"/>
      <w:lang w:val="en-US"/>
    </w:rPr>
  </w:style>
  <w:style w:type="character" w:customStyle="1" w:styleId="10">
    <w:name w:val="Основной текст Знак1"/>
    <w:rsid w:val="00674DC0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a5">
    <w:name w:val="Основной текст Знак"/>
    <w:rsid w:val="00674DC0"/>
    <w:rPr>
      <w:sz w:val="24"/>
      <w:szCs w:val="24"/>
      <w:lang w:val="en-US"/>
    </w:rPr>
  </w:style>
  <w:style w:type="character" w:customStyle="1" w:styleId="a6">
    <w:name w:val="Текст сноски Знак"/>
    <w:rsid w:val="00674DC0"/>
    <w:rPr>
      <w:lang w:val="en-US"/>
    </w:rPr>
  </w:style>
  <w:style w:type="character" w:customStyle="1" w:styleId="a7">
    <w:name w:val="Символ сноски"/>
    <w:rsid w:val="00674DC0"/>
    <w:rPr>
      <w:vertAlign w:val="superscript"/>
    </w:rPr>
  </w:style>
  <w:style w:type="character" w:customStyle="1" w:styleId="a8">
    <w:name w:val="Символ нумерации"/>
    <w:rsid w:val="00674DC0"/>
  </w:style>
  <w:style w:type="paragraph" w:customStyle="1" w:styleId="a9">
    <w:name w:val="Заголовок"/>
    <w:basedOn w:val="a"/>
    <w:next w:val="aa"/>
    <w:rsid w:val="00674D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674DC0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paragraph" w:styleId="ab">
    <w:name w:val="List"/>
    <w:basedOn w:val="aa"/>
    <w:rsid w:val="00674DC0"/>
    <w:rPr>
      <w:rFonts w:ascii="Arial" w:hAnsi="Arial" w:cs="Mangal"/>
    </w:rPr>
  </w:style>
  <w:style w:type="paragraph" w:customStyle="1" w:styleId="11">
    <w:name w:val="Название1"/>
    <w:basedOn w:val="a"/>
    <w:rsid w:val="00674D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74DC0"/>
    <w:pPr>
      <w:suppressLineNumbers/>
    </w:pPr>
    <w:rPr>
      <w:rFonts w:ascii="Arial" w:hAnsi="Arial" w:cs="Mangal"/>
    </w:rPr>
  </w:style>
  <w:style w:type="paragraph" w:customStyle="1" w:styleId="21">
    <w:name w:val="Заголовок 21"/>
    <w:rsid w:val="00674DC0"/>
    <w:pPr>
      <w:keepNext/>
      <w:suppressAutoHyphens/>
    </w:pPr>
    <w:rPr>
      <w:rFonts w:ascii="Helvetica" w:eastAsia="ヒラギノ角ゴ Pro W3" w:hAnsi="Helvetica"/>
      <w:b/>
      <w:color w:val="000000"/>
      <w:sz w:val="32"/>
      <w:lang w:val="en-US" w:eastAsia="ar-SA"/>
    </w:rPr>
  </w:style>
  <w:style w:type="paragraph" w:customStyle="1" w:styleId="Body1">
    <w:name w:val="Body 1"/>
    <w:rsid w:val="00674DC0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Subheading2">
    <w:name w:val="Subheading 2"/>
    <w:rsid w:val="00674DC0"/>
    <w:pPr>
      <w:keepNext/>
      <w:suppressAutoHyphens/>
    </w:pPr>
    <w:rPr>
      <w:rFonts w:ascii="Helvetica" w:eastAsia="ヒラギノ角ゴ Pro W3" w:hAnsi="Helvetica"/>
      <w:color w:val="000000"/>
      <w:sz w:val="32"/>
      <w:lang w:val="en-US" w:eastAsia="ar-SA"/>
    </w:rPr>
  </w:style>
  <w:style w:type="paragraph" w:customStyle="1" w:styleId="ac">
    <w:name w:val="С числами"/>
    <w:rsid w:val="00674DC0"/>
    <w:pPr>
      <w:tabs>
        <w:tab w:val="left" w:pos="360"/>
      </w:tabs>
      <w:suppressAutoHyphens/>
      <w:ind w:left="360"/>
    </w:pPr>
    <w:rPr>
      <w:rFonts w:eastAsia="Arial"/>
      <w:lang w:eastAsia="ar-SA"/>
    </w:rPr>
  </w:style>
  <w:style w:type="paragraph" w:styleId="ad">
    <w:name w:val="header"/>
    <w:basedOn w:val="a"/>
    <w:rsid w:val="00674DC0"/>
  </w:style>
  <w:style w:type="paragraph" w:styleId="ae">
    <w:name w:val="footer"/>
    <w:basedOn w:val="a"/>
    <w:uiPriority w:val="99"/>
    <w:rsid w:val="00674DC0"/>
  </w:style>
  <w:style w:type="paragraph" w:styleId="af">
    <w:name w:val="No Spacing"/>
    <w:qFormat/>
    <w:rsid w:val="00674DC0"/>
    <w:pPr>
      <w:widowControl w:val="0"/>
      <w:suppressAutoHyphens/>
    </w:pPr>
    <w:rPr>
      <w:rFonts w:ascii="Courier New" w:eastAsia="Arial" w:hAnsi="Courier New" w:cs="Courier New"/>
      <w:color w:val="000000"/>
      <w:sz w:val="24"/>
      <w:szCs w:val="24"/>
      <w:lang w:eastAsia="ar-SA"/>
    </w:rPr>
  </w:style>
  <w:style w:type="paragraph" w:styleId="af0">
    <w:name w:val="List Paragraph"/>
    <w:basedOn w:val="a"/>
    <w:qFormat/>
    <w:rsid w:val="00674DC0"/>
    <w:pPr>
      <w:ind w:left="720"/>
    </w:pPr>
  </w:style>
  <w:style w:type="paragraph" w:styleId="af1">
    <w:name w:val="footnote text"/>
    <w:basedOn w:val="a"/>
    <w:rsid w:val="00674DC0"/>
    <w:rPr>
      <w:sz w:val="20"/>
      <w:szCs w:val="20"/>
    </w:rPr>
  </w:style>
  <w:style w:type="paragraph" w:customStyle="1" w:styleId="af2">
    <w:name w:val="Содержимое таблицы"/>
    <w:basedOn w:val="a"/>
    <w:rsid w:val="00674DC0"/>
    <w:pPr>
      <w:suppressLineNumbers/>
    </w:pPr>
  </w:style>
  <w:style w:type="paragraph" w:customStyle="1" w:styleId="af3">
    <w:name w:val="Заголовок таблицы"/>
    <w:basedOn w:val="af2"/>
    <w:rsid w:val="00674DC0"/>
    <w:pPr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B24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2420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9469E-3090-49D3-B6C4-13D508BC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24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БОУ ДО ДШИ № 6</cp:lastModifiedBy>
  <cp:revision>27</cp:revision>
  <cp:lastPrinted>1900-12-31T20:00:00Z</cp:lastPrinted>
  <dcterms:created xsi:type="dcterms:W3CDTF">2013-02-11T11:46:00Z</dcterms:created>
  <dcterms:modified xsi:type="dcterms:W3CDTF">2018-01-26T08:22:00Z</dcterms:modified>
</cp:coreProperties>
</file>