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1D" w:rsidRDefault="0070311D" w:rsidP="002C1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МУЗЫКАЛЬНОГО ИСКУССТВА «ФОРТЕПИАНО»,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«СТРУННЫЕ ИНСТРУМЕНТЫ», «ДУХОВЫЕ И УДАРНЫЕ ИНСТРУМЕНТЫ»</w:t>
      </w:r>
      <w:r w:rsidR="00723C1C" w:rsidRPr="002C1A8F">
        <w:rPr>
          <w:b/>
          <w:sz w:val="28"/>
          <w:szCs w:val="28"/>
        </w:rPr>
        <w:t>, «НАРОДНЫЕ ИНСТРУМЕНТЫ»</w:t>
      </w:r>
    </w:p>
    <w:p w:rsidR="002B2BF6" w:rsidRDefault="008B659B" w:rsidP="002C1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«Театр»</w:t>
      </w:r>
      <w:bookmarkStart w:id="0" w:name="_GoBack"/>
      <w:bookmarkEnd w:id="0"/>
    </w:p>
    <w:p w:rsidR="0061085D" w:rsidRPr="002C1A8F" w:rsidRDefault="0061085D" w:rsidP="002C1A8F">
      <w:pPr>
        <w:jc w:val="center"/>
        <w:rPr>
          <w:b/>
          <w:sz w:val="28"/>
          <w:szCs w:val="28"/>
        </w:rPr>
      </w:pP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 xml:space="preserve">Предметная область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ПО.02. ТЕОРИЯ И ИСТОРИЯ МУЗЫКИ</w:t>
      </w: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61085D" w:rsidRPr="0061085D" w:rsidRDefault="0061085D" w:rsidP="002C1A8F">
      <w:pPr>
        <w:jc w:val="center"/>
        <w:rPr>
          <w:b/>
          <w:sz w:val="28"/>
          <w:szCs w:val="36"/>
        </w:rPr>
      </w:pPr>
    </w:p>
    <w:p w:rsidR="0061085D" w:rsidRPr="002C1A8F" w:rsidRDefault="0061085D" w:rsidP="002C1A8F">
      <w:pPr>
        <w:jc w:val="center"/>
        <w:rPr>
          <w:b/>
          <w:sz w:val="36"/>
          <w:szCs w:val="36"/>
        </w:rPr>
      </w:pPr>
    </w:p>
    <w:p w:rsidR="0070311D" w:rsidRDefault="0070311D" w:rsidP="002C1A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B2BF6" w:rsidRPr="002C1A8F" w:rsidRDefault="002B2BF6" w:rsidP="0061085D">
      <w:pPr>
        <w:spacing w:line="276" w:lineRule="auto"/>
        <w:jc w:val="center"/>
        <w:rPr>
          <w:b/>
          <w:sz w:val="36"/>
          <w:szCs w:val="36"/>
        </w:rPr>
      </w:pPr>
      <w:r w:rsidRPr="002C1A8F">
        <w:rPr>
          <w:b/>
          <w:sz w:val="36"/>
          <w:szCs w:val="36"/>
        </w:rPr>
        <w:t xml:space="preserve">по учебному предмету </w:t>
      </w:r>
    </w:p>
    <w:p w:rsidR="002B2BF6" w:rsidRPr="0061085D" w:rsidRDefault="00723C1C" w:rsidP="002C1A8F">
      <w:pPr>
        <w:jc w:val="center"/>
        <w:rPr>
          <w:b/>
          <w:sz w:val="40"/>
          <w:szCs w:val="36"/>
        </w:rPr>
      </w:pPr>
      <w:r w:rsidRPr="0061085D">
        <w:rPr>
          <w:b/>
          <w:sz w:val="40"/>
          <w:szCs w:val="36"/>
        </w:rPr>
        <w:t>ПО.02.</w:t>
      </w:r>
      <w:r w:rsidR="002B2BF6" w:rsidRPr="0061085D">
        <w:rPr>
          <w:b/>
          <w:sz w:val="40"/>
          <w:szCs w:val="36"/>
        </w:rPr>
        <w:t>УП.03.</w:t>
      </w:r>
      <w:r w:rsidR="00375D01">
        <w:rPr>
          <w:b/>
          <w:sz w:val="40"/>
          <w:szCs w:val="36"/>
        </w:rPr>
        <w:t xml:space="preserve"> </w:t>
      </w:r>
      <w:r w:rsidR="00C04BE5" w:rsidRPr="0061085D">
        <w:rPr>
          <w:b/>
          <w:sz w:val="40"/>
          <w:szCs w:val="36"/>
        </w:rPr>
        <w:t>ЭЛЕМЕНТАРНАЯ ТЕОРИЯ МУЗЫКИ</w:t>
      </w:r>
    </w:p>
    <w:p w:rsidR="002B2BF6" w:rsidRPr="002C1A8F" w:rsidRDefault="002B2BF6" w:rsidP="002C1A8F">
      <w:pPr>
        <w:pStyle w:val="a8"/>
        <w:spacing w:after="410" w:line="240" w:lineRule="auto"/>
        <w:ind w:right="120"/>
        <w:jc w:val="center"/>
        <w:rPr>
          <w:sz w:val="28"/>
          <w:szCs w:val="28"/>
        </w:rPr>
      </w:pPr>
    </w:p>
    <w:p w:rsidR="002B2BF6" w:rsidRPr="002C1A8F" w:rsidRDefault="002B2BF6" w:rsidP="002C1A8F">
      <w:pPr>
        <w:pStyle w:val="a8"/>
        <w:spacing w:line="24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2B2BF6" w:rsidRPr="002C1A8F" w:rsidRDefault="002B2BF6" w:rsidP="002C1A8F">
      <w:pPr>
        <w:pStyle w:val="a8"/>
        <w:tabs>
          <w:tab w:val="left" w:leader="underscore" w:pos="7609"/>
        </w:tabs>
        <w:spacing w:line="240" w:lineRule="auto"/>
        <w:ind w:left="4220"/>
        <w:rPr>
          <w:rFonts w:ascii="Times New Roman" w:hAnsi="Times New Roman" w:cs="Times New Roman"/>
          <w:sz w:val="28"/>
          <w:szCs w:val="28"/>
        </w:rPr>
      </w:pPr>
    </w:p>
    <w:p w:rsidR="008C11C6" w:rsidRPr="002C1A8F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8C11C6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61085D" w:rsidRPr="002C1A8F" w:rsidRDefault="0061085D" w:rsidP="002C1A8F">
      <w:pPr>
        <w:pStyle w:val="Standard"/>
        <w:jc w:val="center"/>
        <w:rPr>
          <w:color w:val="00B050"/>
          <w:sz w:val="28"/>
          <w:szCs w:val="28"/>
        </w:rPr>
      </w:pPr>
    </w:p>
    <w:p w:rsidR="008C11C6" w:rsidRPr="002C1A8F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6260C6" w:rsidRPr="002C1A8F" w:rsidRDefault="006260C6" w:rsidP="002C1A8F">
      <w:pPr>
        <w:pStyle w:val="Standard"/>
        <w:ind w:left="-24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ind w:left="-24"/>
        <w:jc w:val="center"/>
        <w:rPr>
          <w:sz w:val="28"/>
          <w:szCs w:val="28"/>
        </w:rPr>
      </w:pPr>
    </w:p>
    <w:p w:rsidR="008C11C6" w:rsidRPr="0070311D" w:rsidRDefault="00C04BE5" w:rsidP="002C1A8F">
      <w:pPr>
        <w:pStyle w:val="Standard"/>
        <w:ind w:left="-24"/>
        <w:jc w:val="center"/>
        <w:rPr>
          <w:b/>
          <w:sz w:val="28"/>
          <w:szCs w:val="28"/>
        </w:rPr>
      </w:pPr>
      <w:r w:rsidRPr="0070311D">
        <w:rPr>
          <w:b/>
          <w:sz w:val="28"/>
          <w:szCs w:val="28"/>
        </w:rPr>
        <w:t>М</w:t>
      </w:r>
      <w:r w:rsidR="002C1A8F" w:rsidRPr="0070311D">
        <w:rPr>
          <w:b/>
          <w:sz w:val="28"/>
          <w:szCs w:val="28"/>
        </w:rPr>
        <w:t>осква</w:t>
      </w:r>
      <w:r w:rsidRPr="0070311D">
        <w:rPr>
          <w:b/>
          <w:sz w:val="28"/>
          <w:szCs w:val="28"/>
        </w:rPr>
        <w:t xml:space="preserve"> 201</w:t>
      </w:r>
      <w:r w:rsidR="00021A9A">
        <w:rPr>
          <w:b/>
          <w:sz w:val="28"/>
          <w:szCs w:val="28"/>
        </w:rPr>
        <w:t>2</w:t>
      </w:r>
    </w:p>
    <w:p w:rsidR="000E28DB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lastRenderedPageBreak/>
        <w:t>Разработчик</w:t>
      </w:r>
      <w:r w:rsidR="0070311D">
        <w:rPr>
          <w:sz w:val="28"/>
          <w:szCs w:val="28"/>
        </w:rPr>
        <w:t>:</w:t>
      </w:r>
      <w:r w:rsidR="005F0389">
        <w:rPr>
          <w:sz w:val="28"/>
          <w:szCs w:val="28"/>
        </w:rPr>
        <w:t xml:space="preserve"> </w:t>
      </w:r>
      <w:r w:rsidR="005F0389" w:rsidRPr="005F0389">
        <w:rPr>
          <w:b/>
          <w:sz w:val="28"/>
          <w:szCs w:val="28"/>
        </w:rPr>
        <w:t>Л.Н.Лехина</w:t>
      </w:r>
      <w:r w:rsidR="005F0389">
        <w:rPr>
          <w:sz w:val="28"/>
          <w:szCs w:val="28"/>
        </w:rPr>
        <w:t xml:space="preserve">, </w:t>
      </w:r>
      <w:r w:rsidR="005E4704">
        <w:rPr>
          <w:sz w:val="28"/>
          <w:szCs w:val="28"/>
        </w:rPr>
        <w:t>преподаватель Де</w:t>
      </w:r>
      <w:r w:rsidR="000E28DB">
        <w:rPr>
          <w:sz w:val="28"/>
          <w:szCs w:val="28"/>
        </w:rPr>
        <w:t xml:space="preserve">тской школы искусств имени </w:t>
      </w:r>
      <w:proofErr w:type="spellStart"/>
      <w:r w:rsidR="000E28DB">
        <w:rPr>
          <w:sz w:val="28"/>
          <w:szCs w:val="28"/>
        </w:rPr>
        <w:t>М.А.</w:t>
      </w:r>
      <w:r w:rsidR="005E4704">
        <w:rPr>
          <w:sz w:val="28"/>
          <w:szCs w:val="28"/>
        </w:rPr>
        <w:t>Балакирева</w:t>
      </w:r>
      <w:proofErr w:type="spellEnd"/>
      <w:r w:rsidR="000E28DB">
        <w:rPr>
          <w:sz w:val="28"/>
          <w:szCs w:val="28"/>
        </w:rPr>
        <w:t xml:space="preserve"> города Москвы</w:t>
      </w:r>
      <w:r w:rsidR="005E4704">
        <w:rPr>
          <w:sz w:val="28"/>
          <w:szCs w:val="28"/>
        </w:rPr>
        <w:t xml:space="preserve">, </w:t>
      </w:r>
      <w:r w:rsidR="005F0389">
        <w:rPr>
          <w:sz w:val="28"/>
          <w:szCs w:val="28"/>
        </w:rPr>
        <w:t>кандидат педагогических наук</w:t>
      </w:r>
      <w:r w:rsidR="001E0BA6" w:rsidRPr="0070311D">
        <w:rPr>
          <w:sz w:val="28"/>
          <w:szCs w:val="28"/>
        </w:rPr>
        <w:tab/>
      </w:r>
    </w:p>
    <w:p w:rsidR="00890B90" w:rsidRPr="0070311D" w:rsidRDefault="001E0BA6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 w:rsidR="00021A9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21A9A">
        <w:rPr>
          <w:sz w:val="28"/>
          <w:szCs w:val="28"/>
        </w:rPr>
        <w:t>,</w:t>
      </w:r>
      <w:r w:rsidR="001566DB">
        <w:rPr>
          <w:sz w:val="28"/>
          <w:szCs w:val="28"/>
        </w:rPr>
        <w:t xml:space="preserve"> кандидат педагогических наук</w:t>
      </w:r>
    </w:p>
    <w:p w:rsidR="0070311D" w:rsidRDefault="0070311D" w:rsidP="0070311D">
      <w:pPr>
        <w:jc w:val="both"/>
        <w:rPr>
          <w:sz w:val="28"/>
          <w:szCs w:val="28"/>
        </w:rPr>
      </w:pP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 w:rsidR="00021A9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proofErr w:type="spellEnd"/>
      <w:r>
        <w:rPr>
          <w:sz w:val="28"/>
          <w:szCs w:val="28"/>
        </w:rPr>
        <w:t xml:space="preserve">, преподаватель </w:t>
      </w:r>
      <w:r w:rsidR="00640E07">
        <w:rPr>
          <w:sz w:val="28"/>
          <w:szCs w:val="28"/>
        </w:rPr>
        <w:t>Колледжа имени Гнесиных Российской академии музыки имени Гнесиных</w:t>
      </w:r>
    </w:p>
    <w:p w:rsidR="00890B90" w:rsidRPr="0070311D" w:rsidRDefault="00890B90" w:rsidP="0070311D">
      <w:pPr>
        <w:jc w:val="both"/>
        <w:rPr>
          <w:sz w:val="28"/>
          <w:szCs w:val="28"/>
        </w:rPr>
      </w:pPr>
    </w:p>
    <w:p w:rsidR="00890B90" w:rsidRPr="0070311D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Рецензент</w:t>
      </w:r>
      <w:r w:rsidR="0070311D">
        <w:rPr>
          <w:sz w:val="28"/>
          <w:szCs w:val="28"/>
        </w:rPr>
        <w:t>:</w:t>
      </w:r>
      <w:r w:rsidR="001E0BA6" w:rsidRPr="0070311D">
        <w:rPr>
          <w:sz w:val="28"/>
          <w:szCs w:val="28"/>
        </w:rPr>
        <w:t xml:space="preserve"> </w:t>
      </w:r>
      <w:r w:rsidR="00021A9A">
        <w:rPr>
          <w:b/>
          <w:sz w:val="28"/>
          <w:szCs w:val="28"/>
        </w:rPr>
        <w:t>Г.А.</w:t>
      </w:r>
      <w:r w:rsidRPr="0070311D">
        <w:rPr>
          <w:b/>
          <w:sz w:val="28"/>
          <w:szCs w:val="28"/>
        </w:rPr>
        <w:t>Жуковская</w:t>
      </w:r>
      <w:r w:rsidR="0070311D">
        <w:rPr>
          <w:sz w:val="28"/>
          <w:szCs w:val="28"/>
        </w:rPr>
        <w:t xml:space="preserve">, </w:t>
      </w:r>
      <w:r w:rsidR="000E28DB" w:rsidRPr="0070311D">
        <w:rPr>
          <w:sz w:val="28"/>
          <w:szCs w:val="28"/>
        </w:rPr>
        <w:t>заведующая теоретическим отделом Д</w:t>
      </w:r>
      <w:r w:rsidR="000E28DB">
        <w:rPr>
          <w:sz w:val="28"/>
          <w:szCs w:val="28"/>
        </w:rPr>
        <w:t xml:space="preserve">етской музыкальной школы </w:t>
      </w:r>
      <w:r w:rsidR="000E28DB" w:rsidRPr="0070311D">
        <w:rPr>
          <w:sz w:val="28"/>
          <w:szCs w:val="28"/>
        </w:rPr>
        <w:t xml:space="preserve">Академического музыкального колледжа </w:t>
      </w:r>
      <w:r w:rsidR="000E28DB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 w:rsidR="000E28DB">
        <w:rPr>
          <w:sz w:val="28"/>
          <w:szCs w:val="28"/>
        </w:rPr>
        <w:t xml:space="preserve"> </w:t>
      </w:r>
      <w:r w:rsidR="0070311D">
        <w:rPr>
          <w:sz w:val="28"/>
          <w:szCs w:val="28"/>
        </w:rPr>
        <w:t>к</w:t>
      </w:r>
      <w:r w:rsidRPr="0070311D">
        <w:rPr>
          <w:sz w:val="28"/>
          <w:szCs w:val="28"/>
        </w:rPr>
        <w:t>андидат искусствоведения</w:t>
      </w:r>
    </w:p>
    <w:p w:rsidR="008C11C6" w:rsidRPr="002B2BF6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</w:r>
      <w:proofErr w:type="gramStart"/>
      <w:r w:rsidRPr="002B2BF6">
        <w:rPr>
          <w:rFonts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2B2BF6">
        <w:rPr>
          <w:rFonts w:ascii="Times New Roman" w:hAnsi="Times New Roman" w:cs="Times New Roman"/>
          <w:i/>
        </w:rPr>
        <w:t>обучающихся</w:t>
      </w:r>
      <w:proofErr w:type="gramEnd"/>
      <w:r w:rsidRPr="002B2BF6">
        <w:rPr>
          <w:rFonts w:ascii="Times New Roman" w:hAnsi="Times New Roman" w:cs="Times New Roman"/>
          <w:i/>
        </w:rPr>
        <w:t>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lastRenderedPageBreak/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11C6">
        <w:rPr>
          <w:sz w:val="28"/>
          <w:szCs w:val="28"/>
        </w:rPr>
        <w:t xml:space="preserve">Программа учебного предмета «Элементарная теория 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области музыкального искусства «Фортепиано», «Струнные смычковые инстр</w:t>
      </w:r>
      <w:r w:rsidR="002B2BF6">
        <w:rPr>
          <w:sz w:val="28"/>
          <w:szCs w:val="28"/>
        </w:rPr>
        <w:t>ументы», «Духовые инструменты»</w:t>
      </w:r>
      <w:r w:rsidR="00723C1C">
        <w:rPr>
          <w:sz w:val="28"/>
          <w:szCs w:val="28"/>
        </w:rPr>
        <w:t>, «Народные инструменты»</w:t>
      </w:r>
      <w:r w:rsidR="002B2BF6">
        <w:rPr>
          <w:sz w:val="28"/>
          <w:szCs w:val="28"/>
        </w:rPr>
        <w:t xml:space="preserve">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  <w:proofErr w:type="gramEnd"/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</w:t>
      </w:r>
      <w:proofErr w:type="gramStart"/>
      <w:r w:rsidRPr="002B2BF6">
        <w:rPr>
          <w:rFonts w:cs="Times New Roman"/>
          <w:b/>
          <w:i/>
          <w:sz w:val="28"/>
          <w:szCs w:val="28"/>
        </w:rPr>
        <w:t xml:space="preserve">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23C1C">
        <w:rPr>
          <w:sz w:val="28"/>
          <w:szCs w:val="28"/>
        </w:rPr>
        <w:t>- 1 год, в 6 (9</w:t>
      </w:r>
      <w:r w:rsidR="002B2BF6">
        <w:rPr>
          <w:sz w:val="28"/>
          <w:szCs w:val="28"/>
        </w:rPr>
        <w:t>) классе</w:t>
      </w:r>
      <w:r w:rsidR="0059777C">
        <w:rPr>
          <w:sz w:val="28"/>
          <w:szCs w:val="28"/>
        </w:rPr>
        <w:t xml:space="preserve"> -</w:t>
      </w:r>
      <w:r w:rsidR="00723C1C">
        <w:rPr>
          <w:sz w:val="28"/>
          <w:szCs w:val="28"/>
        </w:rPr>
        <w:t xml:space="preserve"> при увеличении 5-летнего или 8-летнего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  <w:proofErr w:type="gramEnd"/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 (9)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lastRenderedPageBreak/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B2BF6">
        <w:rPr>
          <w:rFonts w:cs="Times New Roman"/>
          <w:sz w:val="28"/>
          <w:szCs w:val="28"/>
        </w:rPr>
        <w:t>– 45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«Элементарная теория музыки ориентирована также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</w:t>
      </w:r>
      <w:r w:rsidRPr="007B4C2C">
        <w:rPr>
          <w:rStyle w:val="FontStyle16"/>
          <w:sz w:val="28"/>
          <w:szCs w:val="28"/>
        </w:rPr>
        <w:t>е</w:t>
      </w:r>
      <w:r w:rsidRPr="007B4C2C">
        <w:rPr>
          <w:rStyle w:val="FontStyle16"/>
          <w:sz w:val="28"/>
          <w:szCs w:val="28"/>
        </w:rPr>
        <w:t>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</w:t>
      </w:r>
      <w:proofErr w:type="gramStart"/>
      <w:r w:rsidRPr="00190BA8">
        <w:rPr>
          <w:rStyle w:val="FontStyle16"/>
          <w:sz w:val="28"/>
          <w:szCs w:val="28"/>
        </w:rPr>
        <w:t>контроля за</w:t>
      </w:r>
      <w:proofErr w:type="gramEnd"/>
      <w:r w:rsidRPr="00190BA8">
        <w:rPr>
          <w:rStyle w:val="FontStyle16"/>
          <w:sz w:val="28"/>
          <w:szCs w:val="28"/>
        </w:rPr>
        <w:t xml:space="preserve"> своей учебной деятельн</w:t>
      </w:r>
      <w:r w:rsidRPr="00190BA8">
        <w:rPr>
          <w:rStyle w:val="FontStyle16"/>
          <w:sz w:val="28"/>
          <w:szCs w:val="28"/>
        </w:rPr>
        <w:t>о</w:t>
      </w:r>
      <w:r w:rsidRPr="00190BA8">
        <w:rPr>
          <w:rStyle w:val="FontStyle16"/>
          <w:sz w:val="28"/>
          <w:szCs w:val="28"/>
        </w:rPr>
        <w:t xml:space="preserve">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>и обучающ</w:t>
      </w:r>
      <w:r w:rsidRPr="00190BA8">
        <w:rPr>
          <w:rStyle w:val="FontStyle16"/>
          <w:sz w:val="28"/>
          <w:szCs w:val="28"/>
        </w:rPr>
        <w:t>и</w:t>
      </w:r>
      <w:r w:rsidRPr="00190BA8">
        <w:rPr>
          <w:rStyle w:val="FontStyle16"/>
          <w:sz w:val="28"/>
          <w:szCs w:val="28"/>
        </w:rPr>
        <w:t xml:space="preserve">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lastRenderedPageBreak/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C04BE5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C04BE5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C04BE5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C04BE5">
        <w:rPr>
          <w:rFonts w:ascii="Times New Roman" w:hAnsi="Times New Roman" w:cs="Times New Roman"/>
          <w:bCs/>
          <w:sz w:val="28"/>
          <w:szCs w:val="28"/>
        </w:rPr>
        <w:t xml:space="preserve">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C04BE5"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C04BE5">
        <w:rPr>
          <w:rFonts w:ascii="Times New Roman" w:hAnsi="Times New Roman" w:cs="Times New Roman"/>
          <w:bCs/>
          <w:sz w:val="28"/>
          <w:szCs w:val="28"/>
        </w:rPr>
        <w:t xml:space="preserve">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lastRenderedPageBreak/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Полиметрия. 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>Тема 4.2. Три вида мажора и минора.   Соотношение тональностей (</w:t>
            </w:r>
            <w:proofErr w:type="gramStart"/>
            <w:r>
              <w:t>параллельные</w:t>
            </w:r>
            <w:proofErr w:type="gramEnd"/>
            <w:r>
              <w:t xml:space="preserve">, одноименные, </w:t>
            </w:r>
            <w:proofErr w:type="spellStart"/>
            <w:r>
              <w:t>однотерцовые</w:t>
            </w:r>
            <w:proofErr w:type="spellEnd"/>
            <w:r>
              <w:t>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 xml:space="preserve">ды с </w:t>
            </w:r>
            <w:r w:rsidR="00AB145D">
              <w:lastRenderedPageBreak/>
              <w:t>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7.1. </w:t>
            </w:r>
            <w:proofErr w:type="spellStart"/>
            <w:r>
              <w:t>Внутриладовый</w:t>
            </w:r>
            <w:proofErr w:type="spellEnd"/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</w:t>
      </w:r>
      <w:proofErr w:type="spellStart"/>
      <w:r w:rsidRPr="00880025">
        <w:rPr>
          <w:rFonts w:cs="Times New Roman"/>
          <w:sz w:val="28"/>
          <w:szCs w:val="28"/>
        </w:rPr>
        <w:t>звуковысотных</w:t>
      </w:r>
      <w:proofErr w:type="spellEnd"/>
      <w:r w:rsidRPr="00880025">
        <w:rPr>
          <w:rFonts w:cs="Times New Roman"/>
          <w:sz w:val="28"/>
          <w:szCs w:val="28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 xml:space="preserve">Диапазон. Регистр. Полутон и целый тон. Знаки </w:t>
      </w:r>
      <w:r w:rsidR="00880025" w:rsidRPr="00880025">
        <w:rPr>
          <w:rFonts w:cs="Times New Roman"/>
          <w:sz w:val="28"/>
          <w:szCs w:val="28"/>
        </w:rPr>
        <w:lastRenderedPageBreak/>
        <w:t>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Метр — регулярность чередования </w:t>
      </w:r>
      <w:proofErr w:type="spellStart"/>
      <w:r w:rsidRPr="00880025">
        <w:rPr>
          <w:rFonts w:cs="Times New Roman"/>
          <w:sz w:val="28"/>
          <w:szCs w:val="28"/>
        </w:rPr>
        <w:t>равнодлительных</w:t>
      </w:r>
      <w:proofErr w:type="spellEnd"/>
      <w:r w:rsidRPr="00880025">
        <w:rPr>
          <w:rFonts w:cs="Times New Roman"/>
          <w:sz w:val="28"/>
          <w:szCs w:val="28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</w:t>
      </w:r>
      <w:proofErr w:type="gramStart"/>
      <w:r w:rsidRPr="00880025">
        <w:rPr>
          <w:rFonts w:cs="Times New Roman"/>
          <w:sz w:val="28"/>
          <w:szCs w:val="28"/>
        </w:rPr>
        <w:t>мажоро-миноре</w:t>
      </w:r>
      <w:proofErr w:type="gramEnd"/>
      <w:r w:rsidRPr="00880025">
        <w:rPr>
          <w:rFonts w:cs="Times New Roman"/>
          <w:sz w:val="28"/>
          <w:szCs w:val="28"/>
        </w:rPr>
        <w:t>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Диатонические разновидности мажора и минора — </w:t>
      </w:r>
      <w:proofErr w:type="gramStart"/>
      <w:r w:rsidRPr="00880025">
        <w:rPr>
          <w:rFonts w:cs="Times New Roman"/>
          <w:sz w:val="28"/>
          <w:szCs w:val="28"/>
        </w:rPr>
        <w:t>ионийский</w:t>
      </w:r>
      <w:proofErr w:type="gramEnd"/>
      <w:r w:rsidRPr="00880025">
        <w:rPr>
          <w:rFonts w:cs="Times New Roman"/>
          <w:sz w:val="28"/>
          <w:szCs w:val="28"/>
        </w:rPr>
        <w:t xml:space="preserve">, </w:t>
      </w:r>
      <w:r w:rsidRPr="00880025">
        <w:rPr>
          <w:rFonts w:cs="Times New Roman"/>
          <w:sz w:val="28"/>
          <w:szCs w:val="28"/>
        </w:rPr>
        <w:lastRenderedPageBreak/>
        <w:t>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Интервал. </w:t>
      </w:r>
      <w:proofErr w:type="spellStart"/>
      <w:r w:rsidR="00880025" w:rsidRPr="00880025">
        <w:rPr>
          <w:rFonts w:cs="Times New Roman"/>
          <w:sz w:val="28"/>
          <w:szCs w:val="28"/>
        </w:rPr>
        <w:t>Ступеневая</w:t>
      </w:r>
      <w:proofErr w:type="spellEnd"/>
      <w:r w:rsidR="00880025" w:rsidRPr="00880025">
        <w:rPr>
          <w:rFonts w:cs="Times New Roman"/>
          <w:sz w:val="28"/>
          <w:szCs w:val="28"/>
        </w:rPr>
        <w:t xml:space="preserve"> и тоновая (количественная и качественная)  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временному соотношению (</w:t>
      </w:r>
      <w:proofErr w:type="gramStart"/>
      <w:r w:rsidRPr="00880025">
        <w:rPr>
          <w:rFonts w:cs="Times New Roman"/>
          <w:sz w:val="28"/>
          <w:szCs w:val="28"/>
        </w:rPr>
        <w:t>мелодические</w:t>
      </w:r>
      <w:proofErr w:type="gramEnd"/>
      <w:r w:rsidRPr="00880025">
        <w:rPr>
          <w:rFonts w:cs="Times New Roman"/>
          <w:sz w:val="28"/>
          <w:szCs w:val="28"/>
        </w:rPr>
        <w:t xml:space="preserve">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отношению к октаве (</w:t>
      </w:r>
      <w:proofErr w:type="gramStart"/>
      <w:r w:rsidRPr="00880025">
        <w:rPr>
          <w:rFonts w:cs="Times New Roman"/>
          <w:sz w:val="28"/>
          <w:szCs w:val="28"/>
        </w:rPr>
        <w:t>простые</w:t>
      </w:r>
      <w:proofErr w:type="gramEnd"/>
      <w:r w:rsidRPr="00880025">
        <w:rPr>
          <w:rFonts w:cs="Times New Roman"/>
          <w:sz w:val="28"/>
          <w:szCs w:val="28"/>
        </w:rPr>
        <w:t xml:space="preserve">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музыкальной системе (</w:t>
      </w:r>
      <w:proofErr w:type="gramStart"/>
      <w:r w:rsidRPr="00880025">
        <w:rPr>
          <w:rFonts w:cs="Times New Roman"/>
          <w:sz w:val="28"/>
          <w:szCs w:val="28"/>
        </w:rPr>
        <w:t>диатонические</w:t>
      </w:r>
      <w:proofErr w:type="gramEnd"/>
      <w:r w:rsidRPr="00880025">
        <w:rPr>
          <w:rFonts w:cs="Times New Roman"/>
          <w:sz w:val="28"/>
          <w:szCs w:val="28"/>
        </w:rPr>
        <w:t xml:space="preserve">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</w:t>
      </w:r>
      <w:proofErr w:type="gramStart"/>
      <w:r w:rsidRPr="00880025">
        <w:rPr>
          <w:rFonts w:cs="Times New Roman"/>
          <w:sz w:val="28"/>
          <w:szCs w:val="28"/>
        </w:rPr>
        <w:t>диссонирующие</w:t>
      </w:r>
      <w:proofErr w:type="gramEnd"/>
      <w:r w:rsidRPr="00880025">
        <w:rPr>
          <w:rFonts w:cs="Times New Roman"/>
          <w:sz w:val="28"/>
          <w:szCs w:val="28"/>
        </w:rPr>
        <w:t xml:space="preserve">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</w:t>
      </w:r>
      <w:proofErr w:type="gramStart"/>
      <w:r w:rsidRPr="00880025">
        <w:rPr>
          <w:rFonts w:cs="Times New Roman"/>
          <w:sz w:val="28"/>
          <w:szCs w:val="28"/>
        </w:rPr>
        <w:t>диатонические</w:t>
      </w:r>
      <w:proofErr w:type="gramEnd"/>
      <w:r w:rsidRPr="00880025">
        <w:rPr>
          <w:rFonts w:cs="Times New Roman"/>
          <w:sz w:val="28"/>
          <w:szCs w:val="28"/>
        </w:rPr>
        <w:t>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Роль интервалов в образовании вертикали (интервал как часть аккорда). </w:t>
      </w:r>
      <w:r w:rsidRPr="00880025">
        <w:rPr>
          <w:rFonts w:cs="Times New Roman"/>
          <w:sz w:val="28"/>
          <w:szCs w:val="28"/>
        </w:rPr>
        <w:lastRenderedPageBreak/>
        <w:t>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Аккорд. Виды аккордов: трезвучие, септаккорд, </w:t>
      </w:r>
      <w:proofErr w:type="spellStart"/>
      <w:r w:rsidRPr="00880025">
        <w:rPr>
          <w:rFonts w:cs="Times New Roman"/>
          <w:sz w:val="28"/>
          <w:szCs w:val="28"/>
        </w:rPr>
        <w:t>нонаккорд</w:t>
      </w:r>
      <w:proofErr w:type="spellEnd"/>
      <w:r w:rsidRPr="00880025">
        <w:rPr>
          <w:rFonts w:cs="Times New Roman"/>
          <w:sz w:val="28"/>
          <w:szCs w:val="28"/>
        </w:rPr>
        <w:t>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 септаккорды   (</w:t>
      </w:r>
      <w:proofErr w:type="spellStart"/>
      <w:r w:rsidRPr="00880025">
        <w:rPr>
          <w:rFonts w:cs="Times New Roman"/>
          <w:sz w:val="28"/>
          <w:szCs w:val="28"/>
        </w:rPr>
        <w:t>доминантсептаккорд</w:t>
      </w:r>
      <w:proofErr w:type="spellEnd"/>
      <w:r w:rsidRPr="00880025">
        <w:rPr>
          <w:rFonts w:cs="Times New Roman"/>
          <w:sz w:val="28"/>
          <w:szCs w:val="28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 w:rsidRPr="00880025">
        <w:rPr>
          <w:rFonts w:cs="Times New Roman"/>
          <w:sz w:val="28"/>
          <w:szCs w:val="28"/>
        </w:rPr>
        <w:t>Внутрифункциональное</w:t>
      </w:r>
      <w:proofErr w:type="spellEnd"/>
      <w:r w:rsidRPr="00880025">
        <w:rPr>
          <w:rFonts w:cs="Times New Roman"/>
          <w:sz w:val="28"/>
          <w:szCs w:val="28"/>
        </w:rPr>
        <w:t xml:space="preserve">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а) по образцу разрешения вводного септаккорда в доминантовый </w:t>
      </w:r>
      <w:proofErr w:type="spellStart"/>
      <w:r w:rsidRPr="00880025">
        <w:rPr>
          <w:rFonts w:cs="Times New Roman"/>
          <w:sz w:val="28"/>
          <w:szCs w:val="28"/>
        </w:rPr>
        <w:t>квинтсекстаккорд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б) по образцу разрешения септаккорда второй ступени в доминантовый </w:t>
      </w:r>
      <w:proofErr w:type="spellStart"/>
      <w:r w:rsidRPr="00880025">
        <w:rPr>
          <w:rFonts w:cs="Times New Roman"/>
          <w:sz w:val="28"/>
          <w:szCs w:val="28"/>
        </w:rPr>
        <w:t>терцквартаккорд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</w:t>
      </w:r>
      <w:proofErr w:type="spellStart"/>
      <w:r w:rsidRPr="00880025">
        <w:rPr>
          <w:rFonts w:cs="Times New Roman"/>
          <w:sz w:val="28"/>
          <w:szCs w:val="28"/>
        </w:rPr>
        <w:lastRenderedPageBreak/>
        <w:t>хроматики</w:t>
      </w:r>
      <w:proofErr w:type="spellEnd"/>
      <w:r w:rsidRPr="00880025">
        <w:rPr>
          <w:rFonts w:cs="Times New Roman"/>
          <w:sz w:val="28"/>
          <w:szCs w:val="28"/>
        </w:rPr>
        <w:t xml:space="preserve">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Фонизм</w:t>
      </w:r>
      <w:proofErr w:type="spellEnd"/>
      <w:r w:rsidRPr="00880025">
        <w:rPr>
          <w:rFonts w:cs="Times New Roman"/>
          <w:sz w:val="28"/>
          <w:szCs w:val="28"/>
        </w:rPr>
        <w:t xml:space="preserve">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80025">
        <w:rPr>
          <w:rFonts w:cs="Times New Roman"/>
          <w:sz w:val="28"/>
          <w:szCs w:val="28"/>
        </w:rPr>
        <w:t>Внутриладовый</w:t>
      </w:r>
      <w:proofErr w:type="spellEnd"/>
      <w:r w:rsidRPr="00880025">
        <w:rPr>
          <w:rFonts w:cs="Times New Roman"/>
          <w:sz w:val="28"/>
          <w:szCs w:val="28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</w:t>
      </w:r>
      <w:proofErr w:type="spellStart"/>
      <w:r w:rsidRPr="00880025">
        <w:rPr>
          <w:rFonts w:cs="Times New Roman"/>
          <w:sz w:val="28"/>
          <w:szCs w:val="28"/>
        </w:rPr>
        <w:t>однотональный</w:t>
      </w:r>
      <w:proofErr w:type="spellEnd"/>
      <w:r w:rsidRPr="00880025">
        <w:rPr>
          <w:rFonts w:cs="Times New Roman"/>
          <w:sz w:val="28"/>
          <w:szCs w:val="28"/>
        </w:rPr>
        <w:t xml:space="preserve">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Мелодия. Мелодическая линия. Виды мелодического рисунка (повторность звука, </w:t>
      </w:r>
      <w:proofErr w:type="spellStart"/>
      <w:r w:rsidRPr="00880025">
        <w:rPr>
          <w:rFonts w:cs="Times New Roman"/>
          <w:sz w:val="28"/>
          <w:szCs w:val="28"/>
        </w:rPr>
        <w:t>опевание</w:t>
      </w:r>
      <w:proofErr w:type="spellEnd"/>
      <w:r w:rsidRPr="00880025">
        <w:rPr>
          <w:rFonts w:cs="Times New Roman"/>
          <w:sz w:val="28"/>
          <w:szCs w:val="28"/>
        </w:rPr>
        <w:t xml:space="preserve">, восходящее, нисходящее, волнообразное движение; плавное — </w:t>
      </w:r>
      <w:proofErr w:type="spellStart"/>
      <w:r w:rsidRPr="00880025">
        <w:rPr>
          <w:rFonts w:cs="Times New Roman"/>
          <w:sz w:val="28"/>
          <w:szCs w:val="28"/>
        </w:rPr>
        <w:t>поступенное</w:t>
      </w:r>
      <w:proofErr w:type="spellEnd"/>
      <w:r w:rsidRPr="00880025">
        <w:rPr>
          <w:rFonts w:cs="Times New Roman"/>
          <w:sz w:val="28"/>
          <w:szCs w:val="28"/>
        </w:rPr>
        <w:t xml:space="preserve">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</w:t>
      </w:r>
      <w:proofErr w:type="gramStart"/>
      <w:r w:rsidRPr="00880025">
        <w:rPr>
          <w:rFonts w:cs="Times New Roman"/>
          <w:sz w:val="28"/>
          <w:szCs w:val="28"/>
        </w:rPr>
        <w:t xml:space="preserve">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 xml:space="preserve">: </w:t>
      </w:r>
      <w:r w:rsidRPr="00880025">
        <w:rPr>
          <w:rFonts w:cs="Times New Roman"/>
          <w:sz w:val="28"/>
          <w:szCs w:val="28"/>
        </w:rPr>
        <w:lastRenderedPageBreak/>
        <w:t>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</w:t>
      </w:r>
      <w:proofErr w:type="gramEnd"/>
      <w:r w:rsidRPr="00880025">
        <w:rPr>
          <w:rFonts w:cs="Times New Roman"/>
          <w:sz w:val="28"/>
          <w:szCs w:val="28"/>
        </w:rPr>
        <w:t xml:space="preserve"> </w:t>
      </w:r>
      <w:proofErr w:type="gramStart"/>
      <w:r w:rsidRPr="00880025">
        <w:rPr>
          <w:rFonts w:cs="Times New Roman"/>
          <w:sz w:val="28"/>
          <w:szCs w:val="28"/>
        </w:rPr>
        <w:t>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фигурация (гармоническая, ритмическая, мелодическая); скрытое многоголосие; </w:t>
      </w:r>
      <w:proofErr w:type="spellStart"/>
      <w:r w:rsidRPr="00880025">
        <w:rPr>
          <w:rFonts w:cs="Times New Roman"/>
          <w:sz w:val="28"/>
          <w:szCs w:val="28"/>
        </w:rPr>
        <w:t>дублировки</w:t>
      </w:r>
      <w:proofErr w:type="spellEnd"/>
      <w:r w:rsidRPr="00880025">
        <w:rPr>
          <w:rFonts w:cs="Times New Roman"/>
          <w:sz w:val="28"/>
          <w:szCs w:val="28"/>
        </w:rPr>
        <w:t>; педальные тоны.</w:t>
      </w:r>
      <w:proofErr w:type="gramEnd"/>
      <w:r w:rsidRPr="00880025">
        <w:rPr>
          <w:rFonts w:cs="Times New Roman"/>
          <w:sz w:val="28"/>
          <w:szCs w:val="28"/>
        </w:rPr>
        <w:t xml:space="preserve">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Секвеция</w:t>
      </w:r>
      <w:proofErr w:type="spellEnd"/>
      <w:r w:rsidRPr="00880025">
        <w:rPr>
          <w:rFonts w:cs="Times New Roman"/>
          <w:sz w:val="28"/>
          <w:szCs w:val="28"/>
        </w:rPr>
        <w:t xml:space="preserve">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знание основных элементов музыкального языка  (понятий — звукоряд, лад, интервалы, аккорды, диатоника, </w:t>
      </w:r>
      <w:proofErr w:type="spellStart"/>
      <w:r>
        <w:rPr>
          <w:sz w:val="28"/>
          <w:szCs w:val="28"/>
        </w:rPr>
        <w:t>хроматика</w:t>
      </w:r>
      <w:proofErr w:type="spellEnd"/>
      <w:r>
        <w:rPr>
          <w:sz w:val="28"/>
          <w:szCs w:val="28"/>
        </w:rPr>
        <w:t>, отклонение, модуляция);</w:t>
      </w:r>
      <w:proofErr w:type="gramEnd"/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</w:t>
      </w:r>
      <w:proofErr w:type="gramStart"/>
      <w:r w:rsidRPr="008C11C6">
        <w:rPr>
          <w:sz w:val="28"/>
          <w:szCs w:val="28"/>
        </w:rPr>
        <w:t>Поступающий</w:t>
      </w:r>
      <w:proofErr w:type="gramEnd"/>
      <w:r w:rsidRPr="008C11C6">
        <w:rPr>
          <w:sz w:val="28"/>
          <w:szCs w:val="28"/>
        </w:rPr>
        <w:t xml:space="preserve">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 xml:space="preserve">одическом мажоре и миноре, знание </w:t>
      </w:r>
      <w:proofErr w:type="spellStart"/>
      <w:r w:rsidR="00342B5A">
        <w:rPr>
          <w:sz w:val="28"/>
          <w:szCs w:val="28"/>
        </w:rPr>
        <w:t>альтерированных</w:t>
      </w:r>
      <w:proofErr w:type="spellEnd"/>
      <w:r w:rsidR="00342B5A">
        <w:rPr>
          <w:sz w:val="28"/>
          <w:szCs w:val="28"/>
        </w:rPr>
        <w:t xml:space="preserve">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</w:t>
      </w:r>
      <w:proofErr w:type="gramStart"/>
      <w:r w:rsidRPr="008C11C6">
        <w:rPr>
          <w:sz w:val="28"/>
          <w:szCs w:val="28"/>
        </w:rPr>
        <w:t>в</w:t>
      </w:r>
      <w:proofErr w:type="gramEnd"/>
      <w:r w:rsidRPr="008C11C6">
        <w:rPr>
          <w:sz w:val="28"/>
          <w:szCs w:val="28"/>
        </w:rPr>
        <w:t xml:space="preserve">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</w:t>
      </w:r>
      <w:r w:rsidRPr="008C11C6">
        <w:rPr>
          <w:sz w:val="28"/>
          <w:szCs w:val="28"/>
        </w:rPr>
        <w:lastRenderedPageBreak/>
        <w:t>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 xml:space="preserve">контроля могут использоваться письменные контрольные работы и устные опросы по темам, тестирование. Текущий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lastRenderedPageBreak/>
        <w:t>Таблица 4</w:t>
      </w:r>
    </w:p>
    <w:tbl>
      <w:tblPr>
        <w:tblW w:w="92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зачете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  <w:proofErr w:type="gramEnd"/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 xml:space="preserve">, отметить виды хроматизма, отклонения, модуляцию (при ее </w:t>
      </w:r>
      <w:r>
        <w:rPr>
          <w:sz w:val="28"/>
          <w:szCs w:val="28"/>
        </w:rPr>
        <w:lastRenderedPageBreak/>
        <w:t>наличии), найти, выписать и разрешить хроматические интервалы,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Данный звук представить как неустойчивую или </w:t>
      </w:r>
      <w:proofErr w:type="spellStart"/>
      <w:r>
        <w:rPr>
          <w:sz w:val="28"/>
          <w:szCs w:val="28"/>
        </w:rPr>
        <w:t>альтерированную</w:t>
      </w:r>
      <w:proofErr w:type="spellEnd"/>
      <w:r>
        <w:rPr>
          <w:sz w:val="28"/>
          <w:szCs w:val="28"/>
        </w:rPr>
        <w:t xml:space="preserve"> ступень и разрешить в  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Тема  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Pr="001566DB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 xml:space="preserve">писанные в </w:t>
      </w:r>
      <w:proofErr w:type="gramStart"/>
      <w:r w:rsidR="008C11C6">
        <w:rPr>
          <w:sz w:val="28"/>
          <w:szCs w:val="28"/>
        </w:rPr>
        <w:t>различный</w:t>
      </w:r>
      <w:proofErr w:type="gramEnd"/>
      <w:r w:rsidR="008C11C6">
        <w:rPr>
          <w:sz w:val="28"/>
          <w:szCs w:val="28"/>
        </w:rPr>
        <w:t xml:space="preserve">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8C11C6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05715F">
      <w:pPr>
        <w:pStyle w:val="Standard"/>
        <w:ind w:left="-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8C11C6">
        <w:rPr>
          <w:b/>
          <w:bCs/>
          <w:i/>
          <w:iCs/>
          <w:sz w:val="28"/>
          <w:szCs w:val="28"/>
        </w:rPr>
        <w:t>Тема  «Лад. Тональность»</w:t>
      </w:r>
      <w:r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</w:t>
      </w:r>
      <w:proofErr w:type="spellStart"/>
      <w:r>
        <w:rPr>
          <w:sz w:val="28"/>
          <w:szCs w:val="28"/>
        </w:rPr>
        <w:t>доминантсептаккорд</w:t>
      </w:r>
      <w:proofErr w:type="spellEnd"/>
      <w:r>
        <w:rPr>
          <w:sz w:val="28"/>
          <w:szCs w:val="28"/>
        </w:rPr>
        <w:t xml:space="preserve">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</w:t>
      </w:r>
      <w:r w:rsidR="00511260">
        <w:rPr>
          <w:sz w:val="28"/>
          <w:szCs w:val="28"/>
        </w:rPr>
        <w:t xml:space="preserve"> и</w:t>
      </w:r>
      <w:r w:rsidR="00342B5A">
        <w:rPr>
          <w:sz w:val="28"/>
          <w:szCs w:val="28"/>
        </w:rPr>
        <w:t xml:space="preserve"> 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6260C6" w:rsidRDefault="00342B5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</w:t>
      </w:r>
      <w:r w:rsidR="008C11C6">
        <w:rPr>
          <w:b/>
          <w:bCs/>
          <w:i/>
          <w:iCs/>
          <w:sz w:val="28"/>
          <w:szCs w:val="28"/>
        </w:rPr>
        <w:t>Диатонические ладовые структуры»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8C11C6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>Тема  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 xml:space="preserve">Строить интервалы вверх и вниз по данным </w:t>
      </w:r>
      <w:proofErr w:type="spellStart"/>
      <w:r w:rsidR="008C11C6">
        <w:rPr>
          <w:sz w:val="28"/>
          <w:szCs w:val="28"/>
        </w:rPr>
        <w:t>цифровкам</w:t>
      </w:r>
      <w:proofErr w:type="spellEnd"/>
      <w:r w:rsidR="008C11C6">
        <w:rPr>
          <w:sz w:val="28"/>
          <w:szCs w:val="28"/>
        </w:rPr>
        <w:t>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интервалов (пассивную или активную).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последовательности интервалов по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8C11C6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последовательность по </w:t>
      </w:r>
      <w:proofErr w:type="spellStart"/>
      <w:r>
        <w:rPr>
          <w:sz w:val="28"/>
          <w:szCs w:val="28"/>
        </w:rPr>
        <w:t>цифровке</w:t>
      </w:r>
      <w:proofErr w:type="spellEnd"/>
      <w:r>
        <w:rPr>
          <w:sz w:val="28"/>
          <w:szCs w:val="28"/>
        </w:rPr>
        <w:t>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от звука вверх и вниз группы аккордов (например, все виды секстаккордов, </w:t>
      </w:r>
      <w:proofErr w:type="spellStart"/>
      <w:r>
        <w:rPr>
          <w:sz w:val="28"/>
          <w:szCs w:val="28"/>
        </w:rPr>
        <w:t>секундаккордов</w:t>
      </w:r>
      <w:proofErr w:type="spellEnd"/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8C11C6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Default="006126B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EF32A4">
        <w:rPr>
          <w:sz w:val="28"/>
          <w:szCs w:val="28"/>
        </w:rPr>
        <w:t>е интервалы (например, все увели</w:t>
      </w:r>
      <w:r>
        <w:rPr>
          <w:sz w:val="28"/>
          <w:szCs w:val="28"/>
        </w:rPr>
        <w:t>ченные кварты, уменьшенные септимы и т.п.).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и разрешить в тональности группы интервалов (например, уменьшенные интервалы, все интервалы, включающие вторую пониженную </w:t>
      </w:r>
      <w:r>
        <w:rPr>
          <w:sz w:val="28"/>
          <w:szCs w:val="28"/>
        </w:rPr>
        <w:lastRenderedPageBreak/>
        <w:t>ступень 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в тональности </w:t>
      </w:r>
      <w:proofErr w:type="spellStart"/>
      <w:r>
        <w:rPr>
          <w:sz w:val="28"/>
          <w:szCs w:val="28"/>
        </w:rPr>
        <w:t>альтерированные</w:t>
      </w:r>
      <w:proofErr w:type="spellEnd"/>
      <w:r>
        <w:rPr>
          <w:sz w:val="28"/>
          <w:szCs w:val="28"/>
        </w:rPr>
        <w:t xml:space="preserve">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8C11C6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8C11C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6260C6" w:rsidRDefault="008C11C6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1566DB" w:rsidRPr="002C1A8F" w:rsidRDefault="001566DB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</w:t>
      </w:r>
      <w:proofErr w:type="gramStart"/>
      <w:r>
        <w:rPr>
          <w:sz w:val="28"/>
          <w:szCs w:val="28"/>
        </w:rPr>
        <w:t>обучении по</w:t>
      </w:r>
      <w:proofErr w:type="gramEnd"/>
      <w:r>
        <w:rPr>
          <w:sz w:val="28"/>
          <w:szCs w:val="28"/>
        </w:rPr>
        <w:t xml:space="preserve"> другим 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</w:t>
      </w:r>
      <w:proofErr w:type="spellStart"/>
      <w:r>
        <w:rPr>
          <w:sz w:val="28"/>
          <w:szCs w:val="28"/>
        </w:rPr>
        <w:t>цифровок</w:t>
      </w:r>
      <w:proofErr w:type="spellEnd"/>
      <w:r>
        <w:rPr>
          <w:sz w:val="28"/>
          <w:szCs w:val="28"/>
        </w:rPr>
        <w:t>, гамм, интервалов, аккордов, творческие задания.</w:t>
      </w:r>
      <w:proofErr w:type="gramEnd"/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остоятельной работы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40E07" w:rsidRDefault="00640E07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lastRenderedPageBreak/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</w:t>
      </w:r>
      <w:proofErr w:type="gramStart"/>
      <w:r w:rsidR="007D0BAA">
        <w:rPr>
          <w:sz w:val="28"/>
          <w:szCs w:val="28"/>
        </w:rPr>
        <w:t>.</w:t>
      </w:r>
      <w:proofErr w:type="gramEnd"/>
      <w:r w:rsidR="007D0BAA">
        <w:rPr>
          <w:sz w:val="28"/>
          <w:szCs w:val="28"/>
        </w:rPr>
        <w:t xml:space="preserve"> </w:t>
      </w:r>
      <w:proofErr w:type="gramStart"/>
      <w:r w:rsidR="007D0BAA">
        <w:rPr>
          <w:sz w:val="28"/>
          <w:szCs w:val="28"/>
        </w:rPr>
        <w:t>п</w:t>
      </w:r>
      <w:proofErr w:type="gramEnd"/>
      <w:r w:rsidR="007D0BAA">
        <w:rPr>
          <w:sz w:val="28"/>
          <w:szCs w:val="28"/>
        </w:rPr>
        <w:t>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</w:t>
      </w:r>
      <w:proofErr w:type="gramStart"/>
      <w:r>
        <w:rPr>
          <w:sz w:val="28"/>
          <w:szCs w:val="28"/>
        </w:rPr>
        <w:t>.</w:t>
      </w:r>
      <w:proofErr w:type="gramEnd"/>
      <w:r w:rsidR="007D0B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</w:t>
      </w:r>
      <w:proofErr w:type="spellStart"/>
      <w:r>
        <w:rPr>
          <w:sz w:val="28"/>
          <w:szCs w:val="28"/>
        </w:rPr>
        <w:t>Н.Ю.Афонина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Т.С.Бершадская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Л.М.Масленкова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Б.А.Незванов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А.Л.Островский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Е.В.Титова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Г.Р.Фрейдлинг</w:t>
      </w:r>
      <w:proofErr w:type="spellEnd"/>
      <w:r>
        <w:rPr>
          <w:sz w:val="28"/>
          <w:szCs w:val="28"/>
        </w:rPr>
        <w:t xml:space="preserve">; под общей ред. </w:t>
      </w:r>
      <w:proofErr w:type="spellStart"/>
      <w:r>
        <w:rPr>
          <w:sz w:val="28"/>
          <w:szCs w:val="28"/>
        </w:rPr>
        <w:t>Т.С.Берша</w:t>
      </w:r>
      <w:r w:rsidR="007D0BAA">
        <w:rPr>
          <w:sz w:val="28"/>
          <w:szCs w:val="28"/>
        </w:rPr>
        <w:t>дской</w:t>
      </w:r>
      <w:proofErr w:type="spellEnd"/>
      <w:r w:rsidR="007D0BAA">
        <w:rPr>
          <w:sz w:val="28"/>
          <w:szCs w:val="28"/>
        </w:rPr>
        <w:t xml:space="preserve">. - </w:t>
      </w:r>
      <w:proofErr w:type="spellStart"/>
      <w:r w:rsidR="007D0BAA">
        <w:rPr>
          <w:sz w:val="28"/>
          <w:szCs w:val="28"/>
        </w:rPr>
        <w:t>Спб</w:t>
      </w:r>
      <w:proofErr w:type="spellEnd"/>
      <w:r w:rsidR="007D0BAA">
        <w:rPr>
          <w:sz w:val="28"/>
          <w:szCs w:val="28"/>
        </w:rPr>
        <w:t>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Дубинец</w:t>
      </w:r>
      <w:proofErr w:type="spellEnd"/>
      <w:r>
        <w:rPr>
          <w:sz w:val="28"/>
          <w:szCs w:val="28"/>
        </w:rPr>
        <w:t xml:space="preserve">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</w:t>
      </w:r>
      <w:proofErr w:type="spellStart"/>
      <w:r>
        <w:rPr>
          <w:sz w:val="28"/>
          <w:szCs w:val="28"/>
        </w:rPr>
        <w:t>Оприроде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средств</w:t>
      </w:r>
      <w:r w:rsidR="007D0BAA">
        <w:rPr>
          <w:sz w:val="28"/>
          <w:szCs w:val="28"/>
        </w:rPr>
        <w:t>ах</w:t>
      </w:r>
      <w:proofErr w:type="gramEnd"/>
      <w:r w:rsidR="007D0BAA">
        <w:rPr>
          <w:sz w:val="28"/>
          <w:szCs w:val="28"/>
        </w:rPr>
        <w:t xml:space="preserve">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Назайкинский</w:t>
      </w:r>
      <w:proofErr w:type="spellEnd"/>
      <w:r>
        <w:rPr>
          <w:sz w:val="28"/>
          <w:szCs w:val="28"/>
        </w:rPr>
        <w:t xml:space="preserve">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Тюлин</w:t>
      </w:r>
      <w:proofErr w:type="spellEnd"/>
      <w:r>
        <w:rPr>
          <w:sz w:val="28"/>
          <w:szCs w:val="28"/>
        </w:rPr>
        <w:t xml:space="preserve"> Ю.  Натуральные и </w:t>
      </w:r>
      <w:proofErr w:type="spellStart"/>
      <w:r>
        <w:rPr>
          <w:sz w:val="28"/>
          <w:szCs w:val="28"/>
        </w:rPr>
        <w:t>альтерацион</w:t>
      </w:r>
      <w:r w:rsidR="007D0BAA">
        <w:rPr>
          <w:sz w:val="28"/>
          <w:szCs w:val="28"/>
        </w:rPr>
        <w:t>ные</w:t>
      </w:r>
      <w:proofErr w:type="spellEnd"/>
      <w:r w:rsidR="007D0BAA">
        <w:rPr>
          <w:sz w:val="28"/>
          <w:szCs w:val="28"/>
        </w:rPr>
        <w:t xml:space="preserve">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</w:t>
      </w:r>
      <w:r w:rsidR="007D0BAA">
        <w:rPr>
          <w:sz w:val="28"/>
          <w:szCs w:val="28"/>
        </w:rPr>
        <w:t xml:space="preserve">  Фактура. - М., 1979 (тема 10)</w:t>
      </w:r>
    </w:p>
    <w:sectPr w:rsidR="006260C6" w:rsidSect="00640E07">
      <w:footerReference w:type="default" r:id="rId8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96" w:rsidRDefault="00F12596" w:rsidP="006260C6">
      <w:r>
        <w:separator/>
      </w:r>
    </w:p>
  </w:endnote>
  <w:endnote w:type="continuationSeparator" w:id="0">
    <w:p w:rsidR="00F12596" w:rsidRDefault="00F12596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4375"/>
      <w:docPartObj>
        <w:docPartGallery w:val="Page Numbers (Bottom of Page)"/>
        <w:docPartUnique/>
      </w:docPartObj>
    </w:sdtPr>
    <w:sdtEndPr/>
    <w:sdtContent>
      <w:p w:rsidR="00640E07" w:rsidRDefault="00F1259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59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40E07" w:rsidRDefault="00640E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96" w:rsidRDefault="00F12596" w:rsidP="006260C6">
      <w:r w:rsidRPr="006260C6">
        <w:rPr>
          <w:color w:val="000000"/>
        </w:rPr>
        <w:separator/>
      </w:r>
    </w:p>
  </w:footnote>
  <w:footnote w:type="continuationSeparator" w:id="0">
    <w:p w:rsidR="00F12596" w:rsidRDefault="00F12596" w:rsidP="0062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C6"/>
    <w:rsid w:val="00021A9A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6450"/>
    <w:rsid w:val="001E0BA6"/>
    <w:rsid w:val="00216B7B"/>
    <w:rsid w:val="00265524"/>
    <w:rsid w:val="002723FD"/>
    <w:rsid w:val="0028201C"/>
    <w:rsid w:val="00296833"/>
    <w:rsid w:val="002B2BF6"/>
    <w:rsid w:val="002C1A8F"/>
    <w:rsid w:val="00342B5A"/>
    <w:rsid w:val="003505CE"/>
    <w:rsid w:val="00357E97"/>
    <w:rsid w:val="00375D01"/>
    <w:rsid w:val="00377535"/>
    <w:rsid w:val="003A4125"/>
    <w:rsid w:val="00511260"/>
    <w:rsid w:val="0059777C"/>
    <w:rsid w:val="005E4704"/>
    <w:rsid w:val="005F0389"/>
    <w:rsid w:val="0061085D"/>
    <w:rsid w:val="006126B0"/>
    <w:rsid w:val="006260C6"/>
    <w:rsid w:val="00640E07"/>
    <w:rsid w:val="0070311D"/>
    <w:rsid w:val="00723C1C"/>
    <w:rsid w:val="00775749"/>
    <w:rsid w:val="007D0BAA"/>
    <w:rsid w:val="0081553E"/>
    <w:rsid w:val="00880025"/>
    <w:rsid w:val="00890B90"/>
    <w:rsid w:val="008A23B0"/>
    <w:rsid w:val="008B659B"/>
    <w:rsid w:val="008C11C6"/>
    <w:rsid w:val="00912BA8"/>
    <w:rsid w:val="009609EA"/>
    <w:rsid w:val="009F713D"/>
    <w:rsid w:val="00A4187A"/>
    <w:rsid w:val="00A8379F"/>
    <w:rsid w:val="00AB145D"/>
    <w:rsid w:val="00B50253"/>
    <w:rsid w:val="00B577C2"/>
    <w:rsid w:val="00B6506E"/>
    <w:rsid w:val="00C04BE5"/>
    <w:rsid w:val="00CE668D"/>
    <w:rsid w:val="00DB4E11"/>
    <w:rsid w:val="00DC47C1"/>
    <w:rsid w:val="00E26C29"/>
    <w:rsid w:val="00EF32A4"/>
    <w:rsid w:val="00F02E5C"/>
    <w:rsid w:val="00F12596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Пользователь</cp:lastModifiedBy>
  <cp:revision>19</cp:revision>
  <cp:lastPrinted>2012-10-27T12:28:00Z</cp:lastPrinted>
  <dcterms:created xsi:type="dcterms:W3CDTF">2013-02-11T12:11:00Z</dcterms:created>
  <dcterms:modified xsi:type="dcterms:W3CDTF">2021-07-24T10:46:00Z</dcterms:modified>
</cp:coreProperties>
</file>